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525D" w:rsidRPr="004E3700" w:rsidRDefault="008B525D" w:rsidP="004E3700">
      <w:pPr>
        <w:spacing w:line="276" w:lineRule="auto"/>
        <w:jc w:val="right"/>
        <w:rPr>
          <w:rFonts w:ascii="Georgia" w:hAnsi="Georgia" w:cs="Arial"/>
          <w:sz w:val="22"/>
        </w:rPr>
      </w:pPr>
      <w:r w:rsidRPr="004E3700">
        <w:rPr>
          <w:rFonts w:ascii="Georgia" w:hAnsi="Georgia" w:cs="Arial"/>
          <w:sz w:val="22"/>
        </w:rPr>
        <w:t xml:space="preserve"> </w:t>
      </w:r>
    </w:p>
    <w:p w:rsidR="008B525D" w:rsidRPr="004E3700" w:rsidRDefault="008B525D" w:rsidP="004E3700">
      <w:pPr>
        <w:spacing w:line="276" w:lineRule="auto"/>
        <w:rPr>
          <w:rFonts w:ascii="Georgia" w:hAnsi="Georgia" w:cs="Arial"/>
          <w:sz w:val="22"/>
        </w:rPr>
      </w:pPr>
    </w:p>
    <w:p w:rsidR="00CF02AB" w:rsidRPr="00F94ED6" w:rsidRDefault="009D3C83" w:rsidP="004E3700">
      <w:pPr>
        <w:spacing w:line="276" w:lineRule="auto"/>
        <w:jc w:val="center"/>
        <w:rPr>
          <w:rFonts w:ascii="Georgia" w:hAnsi="Georgia" w:cs="Arial"/>
          <w:b/>
          <w:sz w:val="24"/>
          <w:szCs w:val="24"/>
        </w:rPr>
      </w:pPr>
      <w:r w:rsidRPr="00F94ED6">
        <w:rPr>
          <w:rFonts w:ascii="Georgia" w:hAnsi="Georgia" w:cs="Arial"/>
          <w:b/>
          <w:sz w:val="24"/>
          <w:szCs w:val="24"/>
        </w:rPr>
        <w:t>VZOREC POGODBE</w:t>
      </w:r>
    </w:p>
    <w:p w:rsidR="003437DB" w:rsidRPr="004E3700" w:rsidRDefault="003437DB" w:rsidP="004E3700">
      <w:pPr>
        <w:suppressAutoHyphens w:val="0"/>
        <w:autoSpaceDE w:val="0"/>
        <w:autoSpaceDN w:val="0"/>
        <w:adjustRightInd w:val="0"/>
        <w:spacing w:line="276" w:lineRule="auto"/>
        <w:rPr>
          <w:rFonts w:ascii="Georgia" w:hAnsi="Georgia" w:cs="Arial"/>
          <w:b/>
          <w:sz w:val="22"/>
        </w:rPr>
      </w:pPr>
    </w:p>
    <w:p w:rsidR="009D3C83" w:rsidRPr="004E3700" w:rsidRDefault="009D3C83" w:rsidP="004E3700">
      <w:pPr>
        <w:suppressAutoHyphens w:val="0"/>
        <w:autoSpaceDE w:val="0"/>
        <w:autoSpaceDN w:val="0"/>
        <w:adjustRightInd w:val="0"/>
        <w:spacing w:line="276" w:lineRule="auto"/>
        <w:rPr>
          <w:rFonts w:ascii="Georgia" w:hAnsi="Georgia" w:cs="Arial"/>
          <w:b/>
          <w:sz w:val="22"/>
        </w:rPr>
      </w:pPr>
    </w:p>
    <w:p w:rsidR="008B525D" w:rsidRPr="00D56183" w:rsidRDefault="006112D8" w:rsidP="004E3700">
      <w:pPr>
        <w:suppressAutoHyphens w:val="0"/>
        <w:autoSpaceDE w:val="0"/>
        <w:autoSpaceDN w:val="0"/>
        <w:adjustRightInd w:val="0"/>
        <w:spacing w:line="276" w:lineRule="auto"/>
        <w:rPr>
          <w:rFonts w:ascii="Georgia" w:hAnsi="Georgia" w:cs="Arial"/>
          <w:sz w:val="22"/>
        </w:rPr>
      </w:pPr>
      <w:r w:rsidRPr="00D56183">
        <w:rPr>
          <w:rFonts w:ascii="Georgia" w:eastAsia="Times New Roman" w:hAnsi="Georgia" w:cs="Arial"/>
          <w:sz w:val="22"/>
          <w:lang w:eastAsia="sl-SI"/>
        </w:rPr>
        <w:t>Družba Nigrad d.d. Zagrebška cesta 30, 2000 Maribor</w:t>
      </w:r>
      <w:r w:rsidR="003437DB" w:rsidRPr="00D56183">
        <w:rPr>
          <w:rFonts w:ascii="Georgia" w:eastAsia="Times New Roman" w:hAnsi="Georgia" w:cs="Arial"/>
          <w:sz w:val="22"/>
          <w:lang w:eastAsia="sl-SI"/>
        </w:rPr>
        <w:t>, ki jo zastopa d</w:t>
      </w:r>
      <w:r w:rsidR="003437DB" w:rsidRPr="00D56183">
        <w:rPr>
          <w:rFonts w:ascii="Georgia" w:hAnsi="Georgia" w:cs="Arial"/>
          <w:sz w:val="22"/>
        </w:rPr>
        <w:t xml:space="preserve">irektor </w:t>
      </w:r>
      <w:r w:rsidR="00F94ED6" w:rsidRPr="00D56183">
        <w:rPr>
          <w:rFonts w:ascii="Georgia" w:hAnsi="Georgia" w:cs="Arial"/>
          <w:sz w:val="22"/>
        </w:rPr>
        <w:t>______________</w:t>
      </w:r>
      <w:r w:rsidR="004A1B63" w:rsidRPr="00D56183">
        <w:rPr>
          <w:rFonts w:ascii="Georgia" w:hAnsi="Georgia" w:cs="Arial"/>
          <w:sz w:val="22"/>
        </w:rPr>
        <w:t>,</w:t>
      </w:r>
      <w:r w:rsidR="003437DB" w:rsidRPr="00D56183">
        <w:rPr>
          <w:rFonts w:ascii="Georgia" w:hAnsi="Georgia" w:cs="Arial"/>
          <w:sz w:val="22"/>
        </w:rPr>
        <w:t xml:space="preserve"> (v nadaljevanju naročnik)</w:t>
      </w:r>
    </w:p>
    <w:p w:rsidR="003437DB" w:rsidRPr="00D56183" w:rsidRDefault="003437DB" w:rsidP="004E3700">
      <w:pPr>
        <w:suppressAutoHyphens w:val="0"/>
        <w:autoSpaceDE w:val="0"/>
        <w:autoSpaceDN w:val="0"/>
        <w:adjustRightInd w:val="0"/>
        <w:spacing w:line="276" w:lineRule="auto"/>
        <w:jc w:val="left"/>
        <w:rPr>
          <w:rFonts w:ascii="Georgia" w:hAnsi="Georgia" w:cs="Arial"/>
          <w:sz w:val="22"/>
        </w:rPr>
      </w:pPr>
      <w:r w:rsidRPr="00D56183">
        <w:rPr>
          <w:rFonts w:ascii="Georgia" w:hAnsi="Georgia" w:cs="Arial"/>
          <w:sz w:val="22"/>
        </w:rPr>
        <w:t>ID številka za DDV:</w:t>
      </w:r>
      <w:r w:rsidR="004A1B63" w:rsidRPr="00D56183">
        <w:rPr>
          <w:rFonts w:ascii="Georgia" w:hAnsi="Georgia" w:cs="Arial"/>
          <w:sz w:val="22"/>
        </w:rPr>
        <w:t xml:space="preserve"> SI71083715, matična številka: 5066310000</w:t>
      </w:r>
    </w:p>
    <w:p w:rsidR="003437DB" w:rsidRPr="004E3700" w:rsidRDefault="003437DB" w:rsidP="004E3700">
      <w:pPr>
        <w:pStyle w:val="Naslov2"/>
        <w:tabs>
          <w:tab w:val="left" w:pos="0"/>
        </w:tabs>
        <w:spacing w:line="276" w:lineRule="auto"/>
        <w:jc w:val="right"/>
        <w:rPr>
          <w:rFonts w:ascii="Georgia" w:hAnsi="Georgia" w:cs="Arial"/>
          <w:color w:val="auto"/>
          <w:sz w:val="22"/>
          <w:szCs w:val="22"/>
        </w:rPr>
      </w:pPr>
    </w:p>
    <w:p w:rsidR="003437DB" w:rsidRPr="00D56183" w:rsidRDefault="003437DB" w:rsidP="004E3700">
      <w:pPr>
        <w:spacing w:line="276" w:lineRule="auto"/>
        <w:rPr>
          <w:rFonts w:ascii="Georgia" w:hAnsi="Georgia" w:cs="Arial"/>
          <w:bCs/>
          <w:sz w:val="22"/>
        </w:rPr>
      </w:pPr>
      <w:r w:rsidRPr="00D56183">
        <w:rPr>
          <w:rFonts w:ascii="Georgia" w:hAnsi="Georgia" w:cs="Arial"/>
          <w:bCs/>
          <w:sz w:val="22"/>
        </w:rPr>
        <w:t>IZVAJALEC _____________________________________________, ki ga zastopa direktor</w:t>
      </w:r>
      <w:r w:rsidR="00F94ED6" w:rsidRPr="00D56183">
        <w:rPr>
          <w:rFonts w:ascii="Georgia" w:hAnsi="Georgia" w:cs="Arial"/>
          <w:bCs/>
          <w:sz w:val="22"/>
        </w:rPr>
        <w:t xml:space="preserve"> _______________</w:t>
      </w:r>
      <w:r w:rsidRPr="00D56183">
        <w:rPr>
          <w:rFonts w:ascii="Georgia" w:hAnsi="Georgia" w:cs="Arial"/>
          <w:bCs/>
          <w:sz w:val="22"/>
        </w:rPr>
        <w:t>____________</w:t>
      </w:r>
      <w:r w:rsidR="00F94ED6" w:rsidRPr="00D56183">
        <w:rPr>
          <w:rFonts w:ascii="Georgia" w:hAnsi="Georgia" w:cs="Arial"/>
          <w:bCs/>
          <w:sz w:val="22"/>
        </w:rPr>
        <w:t xml:space="preserve"> </w:t>
      </w:r>
      <w:r w:rsidRPr="00D56183">
        <w:rPr>
          <w:rFonts w:ascii="Georgia" w:hAnsi="Georgia" w:cs="Arial"/>
          <w:bCs/>
          <w:sz w:val="22"/>
        </w:rPr>
        <w:t>(v nadaljevanju: izvajalec);</w:t>
      </w:r>
    </w:p>
    <w:p w:rsidR="003437DB" w:rsidRPr="00D56183" w:rsidRDefault="003437DB" w:rsidP="004E3700">
      <w:pPr>
        <w:spacing w:line="276" w:lineRule="auto"/>
        <w:rPr>
          <w:rFonts w:ascii="Georgia" w:hAnsi="Georgia" w:cs="Arial"/>
          <w:bCs/>
          <w:sz w:val="22"/>
        </w:rPr>
      </w:pPr>
      <w:r w:rsidRPr="00D56183">
        <w:rPr>
          <w:rFonts w:ascii="Georgia" w:hAnsi="Georgia" w:cs="Arial"/>
          <w:bCs/>
          <w:sz w:val="22"/>
        </w:rPr>
        <w:t>ID številka za DDV: SI_________________, matična številka: __________________,</w:t>
      </w:r>
    </w:p>
    <w:p w:rsidR="003437DB" w:rsidRPr="004E3700" w:rsidRDefault="003437DB" w:rsidP="004E3700">
      <w:pPr>
        <w:spacing w:line="276" w:lineRule="auto"/>
        <w:rPr>
          <w:rFonts w:ascii="Georgia" w:hAnsi="Georgia" w:cs="Arial"/>
          <w:b/>
          <w:bCs/>
          <w:sz w:val="22"/>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 xml:space="preserve">skleneta naslednjo  </w:t>
      </w:r>
    </w:p>
    <w:p w:rsidR="003437DB" w:rsidRDefault="003437DB" w:rsidP="004E3700">
      <w:pPr>
        <w:spacing w:line="276" w:lineRule="auto"/>
        <w:rPr>
          <w:rFonts w:ascii="Georgia" w:hAnsi="Georgia" w:cs="Arial"/>
          <w:b/>
          <w:sz w:val="22"/>
        </w:rPr>
      </w:pPr>
    </w:p>
    <w:p w:rsidR="00D10964" w:rsidRDefault="00D10964" w:rsidP="004E3700">
      <w:pPr>
        <w:spacing w:line="276" w:lineRule="auto"/>
        <w:rPr>
          <w:rFonts w:ascii="Georgia" w:hAnsi="Georgia" w:cs="Arial"/>
          <w:b/>
          <w:sz w:val="22"/>
        </w:rPr>
      </w:pPr>
    </w:p>
    <w:p w:rsidR="00D10964" w:rsidRPr="004E3700" w:rsidRDefault="00D10964" w:rsidP="004E3700">
      <w:pPr>
        <w:spacing w:line="276" w:lineRule="auto"/>
        <w:rPr>
          <w:rFonts w:ascii="Georgia" w:hAnsi="Georgia" w:cs="Arial"/>
          <w:b/>
          <w:sz w:val="22"/>
        </w:rPr>
      </w:pPr>
    </w:p>
    <w:p w:rsidR="003437DB" w:rsidRPr="004E3700" w:rsidRDefault="00D4541D" w:rsidP="004E3700">
      <w:pPr>
        <w:spacing w:line="276" w:lineRule="auto"/>
        <w:jc w:val="center"/>
        <w:rPr>
          <w:rFonts w:ascii="Georgia" w:hAnsi="Georgia" w:cs="Arial"/>
          <w:b/>
          <w:sz w:val="22"/>
          <w:lang w:eastAsia="en-US"/>
        </w:rPr>
      </w:pPr>
      <w:r>
        <w:rPr>
          <w:rFonts w:ascii="Georgia" w:hAnsi="Georgia" w:cs="Arial"/>
          <w:b/>
          <w:sz w:val="22"/>
          <w:lang w:eastAsia="en-US"/>
        </w:rPr>
        <w:t xml:space="preserve">OKVIRNO </w:t>
      </w:r>
      <w:r w:rsidR="003437DB" w:rsidRPr="004E3700">
        <w:rPr>
          <w:rFonts w:ascii="Georgia" w:hAnsi="Georgia" w:cs="Arial"/>
          <w:b/>
          <w:sz w:val="22"/>
          <w:lang w:eastAsia="en-US"/>
        </w:rPr>
        <w:t>P O G O D B O</w:t>
      </w:r>
    </w:p>
    <w:p w:rsidR="003437DB" w:rsidRPr="004E3700" w:rsidRDefault="003437DB" w:rsidP="004E3700">
      <w:pPr>
        <w:spacing w:line="276" w:lineRule="auto"/>
        <w:jc w:val="center"/>
        <w:rPr>
          <w:rFonts w:ascii="Georgia" w:hAnsi="Georgia" w:cs="Arial"/>
          <w:b/>
          <w:sz w:val="22"/>
          <w:lang w:eastAsia="en-US"/>
        </w:rPr>
      </w:pPr>
      <w:r w:rsidRPr="004E3700">
        <w:rPr>
          <w:rFonts w:ascii="Georgia" w:hAnsi="Georgia" w:cs="Arial"/>
          <w:b/>
          <w:sz w:val="22"/>
          <w:lang w:eastAsia="en-US"/>
        </w:rPr>
        <w:t>za izvajanje zavarovalniških storitev</w:t>
      </w:r>
      <w:r w:rsidR="00F94ED6">
        <w:rPr>
          <w:rFonts w:ascii="Georgia" w:hAnsi="Georgia" w:cs="Arial"/>
          <w:b/>
          <w:sz w:val="22"/>
          <w:lang w:eastAsia="en-US"/>
        </w:rPr>
        <w:t xml:space="preserve"> za</w:t>
      </w:r>
    </w:p>
    <w:p w:rsidR="00E30952" w:rsidRPr="004E3700" w:rsidRDefault="00E30952" w:rsidP="004E3700">
      <w:pPr>
        <w:spacing w:line="276" w:lineRule="auto"/>
        <w:jc w:val="center"/>
        <w:rPr>
          <w:rFonts w:ascii="Georgia" w:hAnsi="Georgia" w:cs="Arial"/>
          <w:b/>
          <w:sz w:val="22"/>
          <w:lang w:eastAsia="en-US"/>
        </w:rPr>
      </w:pPr>
      <w:r w:rsidRPr="004E3700">
        <w:rPr>
          <w:rFonts w:ascii="Georgia" w:hAnsi="Georgia" w:cs="Arial"/>
          <w:b/>
          <w:sz w:val="22"/>
          <w:lang w:eastAsia="en-US"/>
        </w:rPr>
        <w:t>ZAVAROVANJE VOZIL</w:t>
      </w:r>
    </w:p>
    <w:p w:rsidR="003437DB" w:rsidRDefault="003437DB" w:rsidP="004E3700">
      <w:pPr>
        <w:spacing w:line="276" w:lineRule="auto"/>
        <w:rPr>
          <w:rFonts w:ascii="Georgia" w:hAnsi="Georgia" w:cs="Arial"/>
          <w:sz w:val="22"/>
          <w:lang w:eastAsia="en-US"/>
        </w:rPr>
      </w:pPr>
    </w:p>
    <w:p w:rsidR="00D10964" w:rsidRPr="004E3700" w:rsidRDefault="00D10964"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lang w:eastAsia="en-US"/>
        </w:rPr>
      </w:pPr>
    </w:p>
    <w:p w:rsidR="003437DB" w:rsidRPr="00A06EBB" w:rsidRDefault="00E30952" w:rsidP="004E3700">
      <w:pPr>
        <w:keepNext/>
        <w:widowControl w:val="0"/>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UVODNE DOLOČBE</w:t>
      </w:r>
    </w:p>
    <w:p w:rsidR="00E30952" w:rsidRDefault="00E30952"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D10964" w:rsidRPr="004E3700" w:rsidRDefault="00D10964" w:rsidP="00D10964">
      <w:pPr>
        <w:keepNext/>
        <w:keepLines/>
        <w:spacing w:line="276" w:lineRule="auto"/>
        <w:outlineLvl w:val="2"/>
        <w:rPr>
          <w:rFonts w:ascii="Georgia" w:hAnsi="Georgia" w:cs="Arial"/>
          <w:bCs/>
          <w:sz w:val="22"/>
          <w:lang w:eastAsia="en-US"/>
        </w:rPr>
      </w:pPr>
      <w:r w:rsidRPr="004E3700">
        <w:rPr>
          <w:rFonts w:ascii="Georgia" w:hAnsi="Georgia" w:cs="Arial"/>
          <w:bCs/>
          <w:sz w:val="22"/>
          <w:lang w:eastAsia="en-US"/>
        </w:rPr>
        <w:t>Pogodbeni stranki ugotavljata, da:</w:t>
      </w:r>
    </w:p>
    <w:p w:rsidR="00D10964" w:rsidRPr="004E3700"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sz w:val="22"/>
          <w:lang w:eastAsia="en-US"/>
        </w:rPr>
        <w:t xml:space="preserve">je naročnik izvedel postopek oddaje javnega naročila po odprtem postopku, za izbiro izvajalca zavarovalniških storitev za zavarovanje vozil, za obdobje </w:t>
      </w:r>
      <w:r w:rsidR="00F94ED6">
        <w:rPr>
          <w:rFonts w:ascii="Georgia" w:hAnsi="Georgia" w:cs="Arial"/>
          <w:sz w:val="22"/>
          <w:lang w:eastAsia="en-US"/>
        </w:rPr>
        <w:t>4</w:t>
      </w:r>
      <w:r w:rsidRPr="004E3700">
        <w:rPr>
          <w:rFonts w:ascii="Georgia" w:hAnsi="Georgia" w:cs="Arial"/>
          <w:sz w:val="22"/>
          <w:lang w:eastAsia="en-US"/>
        </w:rPr>
        <w:t xml:space="preserve"> (</w:t>
      </w:r>
      <w:r w:rsidR="00F94ED6">
        <w:rPr>
          <w:rFonts w:ascii="Georgia" w:hAnsi="Georgia" w:cs="Arial"/>
          <w:sz w:val="22"/>
          <w:lang w:eastAsia="en-US"/>
        </w:rPr>
        <w:t>štirih</w:t>
      </w:r>
      <w:r w:rsidRPr="004E3700">
        <w:rPr>
          <w:rFonts w:ascii="Georgia" w:hAnsi="Georgia" w:cs="Arial"/>
          <w:sz w:val="22"/>
          <w:lang w:eastAsia="en-US"/>
        </w:rPr>
        <w:t>) let (20</w:t>
      </w:r>
      <w:r w:rsidR="00F94ED6">
        <w:rPr>
          <w:rFonts w:ascii="Georgia" w:hAnsi="Georgia" w:cs="Arial"/>
          <w:sz w:val="22"/>
          <w:lang w:eastAsia="en-US"/>
        </w:rPr>
        <w:t>20</w:t>
      </w:r>
      <w:r w:rsidRPr="004E3700">
        <w:rPr>
          <w:rFonts w:ascii="Georgia" w:hAnsi="Georgia" w:cs="Arial"/>
          <w:sz w:val="22"/>
          <w:lang w:eastAsia="en-US"/>
        </w:rPr>
        <w:t>,</w:t>
      </w:r>
      <w:r w:rsidR="00F94ED6">
        <w:rPr>
          <w:rFonts w:ascii="Georgia" w:hAnsi="Georgia" w:cs="Arial"/>
          <w:sz w:val="22"/>
          <w:lang w:eastAsia="en-US"/>
        </w:rPr>
        <w:t xml:space="preserve"> 2021, 2022 in 2023</w:t>
      </w:r>
      <w:r w:rsidRPr="004E3700">
        <w:rPr>
          <w:rFonts w:ascii="Georgia" w:hAnsi="Georgia" w:cs="Arial"/>
          <w:sz w:val="22"/>
          <w:lang w:eastAsia="en-US"/>
        </w:rPr>
        <w:t>),</w:t>
      </w:r>
    </w:p>
    <w:p w:rsid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naročnik sklepa to pogodbo v svojem imenu in za svoj račun, skladno z določbo 90. člena Zakona o javnem naročanju (Uradni list RS, št. 91/2015</w:t>
      </w:r>
      <w:r w:rsidR="00F94ED6">
        <w:rPr>
          <w:rFonts w:ascii="Georgia" w:hAnsi="Georgia" w:cs="Arial"/>
          <w:bCs/>
          <w:sz w:val="22"/>
          <w:lang w:eastAsia="en-US"/>
        </w:rPr>
        <w:t xml:space="preserve"> in 14/2018; v nadaljevanju: ZJN-3)</w:t>
      </w:r>
      <w:r w:rsidRPr="004E3700">
        <w:rPr>
          <w:rFonts w:ascii="Georgia" w:hAnsi="Georgia" w:cs="Arial"/>
          <w:bCs/>
          <w:sz w:val="22"/>
          <w:lang w:eastAsia="en-US"/>
        </w:rPr>
        <w:t xml:space="preserve"> na podlagi predhodno izvedenega odprtega postopka oddaje javnega naročila z oznako ________________ (Objava obvestila o naročilu Uradni list RS, Portal javnih naročil, št. objave ________________ z dne __.__.201</w:t>
      </w:r>
      <w:r w:rsidR="00F94ED6">
        <w:rPr>
          <w:rFonts w:ascii="Georgia" w:hAnsi="Georgia" w:cs="Arial"/>
          <w:bCs/>
          <w:sz w:val="22"/>
          <w:lang w:eastAsia="en-US"/>
        </w:rPr>
        <w:t>9</w:t>
      </w:r>
      <w:r w:rsidRPr="004E3700">
        <w:rPr>
          <w:rFonts w:ascii="Georgia" w:hAnsi="Georgia" w:cs="Arial"/>
          <w:bCs/>
          <w:sz w:val="22"/>
          <w:lang w:eastAsia="en-US"/>
        </w:rPr>
        <w:t xml:space="preserve"> in v  Uradnemu listu EU z oznako ________________ z dne __.__.201</w:t>
      </w:r>
      <w:r w:rsidR="00F94ED6">
        <w:rPr>
          <w:rFonts w:ascii="Georgia" w:hAnsi="Georgia" w:cs="Arial"/>
          <w:bCs/>
          <w:sz w:val="22"/>
          <w:lang w:eastAsia="en-US"/>
        </w:rPr>
        <w:t>9</w:t>
      </w:r>
      <w:r w:rsidRPr="004E3700">
        <w:rPr>
          <w:rFonts w:ascii="Georgia" w:hAnsi="Georgia" w:cs="Arial"/>
          <w:bCs/>
          <w:sz w:val="22"/>
          <w:lang w:eastAsia="en-US"/>
        </w:rPr>
        <w:t xml:space="preserve">), </w:t>
      </w:r>
    </w:p>
    <w:p w:rsid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 xml:space="preserve">je bila zavarovalnica izbrana kot najugodnejša zavarovalnica (ponudnik) predmetnega </w:t>
      </w:r>
      <w:r w:rsidR="00F94ED6">
        <w:rPr>
          <w:rFonts w:ascii="Georgia" w:hAnsi="Georgia" w:cs="Arial"/>
          <w:bCs/>
          <w:sz w:val="22"/>
          <w:lang w:eastAsia="en-US"/>
        </w:rPr>
        <w:t>javnega naročila</w:t>
      </w:r>
      <w:r w:rsidRPr="004E3700">
        <w:rPr>
          <w:rFonts w:ascii="Georgia" w:hAnsi="Georgia" w:cs="Arial"/>
          <w:bCs/>
          <w:sz w:val="22"/>
          <w:lang w:eastAsia="en-US"/>
        </w:rPr>
        <w:t xml:space="preserve"> na podlagi ponudbe št. ____________ z dne ______________ (v nadaljevanju: ponudba) in odločitve naročnika o oddaji naročila številka _______________ z dne __.__.201</w:t>
      </w:r>
      <w:r w:rsidR="00F94ED6">
        <w:rPr>
          <w:rFonts w:ascii="Georgia" w:hAnsi="Georgia" w:cs="Arial"/>
          <w:bCs/>
          <w:sz w:val="22"/>
          <w:lang w:eastAsia="en-US"/>
        </w:rPr>
        <w:t>9</w:t>
      </w:r>
      <w:r w:rsidRPr="004E3700">
        <w:rPr>
          <w:rFonts w:ascii="Georgia" w:hAnsi="Georgia" w:cs="Arial"/>
          <w:bCs/>
          <w:sz w:val="22"/>
          <w:lang w:eastAsia="en-US"/>
        </w:rPr>
        <w:t>;</w:t>
      </w:r>
    </w:p>
    <w:p w:rsidR="00D10964" w:rsidRPr="00F94ED6" w:rsidRDefault="00D10964" w:rsidP="00D10964">
      <w:pPr>
        <w:keepNext/>
        <w:keepLines/>
        <w:numPr>
          <w:ilvl w:val="0"/>
          <w:numId w:val="46"/>
        </w:numPr>
        <w:suppressAutoHyphens w:val="0"/>
        <w:spacing w:line="276" w:lineRule="auto"/>
        <w:outlineLvl w:val="2"/>
        <w:rPr>
          <w:rFonts w:ascii="Georgia" w:hAnsi="Georgia" w:cs="Arial"/>
          <w:sz w:val="22"/>
          <w:lang w:eastAsia="en-US"/>
        </w:rPr>
      </w:pPr>
      <w:r w:rsidRPr="00F94ED6">
        <w:rPr>
          <w:rFonts w:ascii="Georgia" w:hAnsi="Georgia" w:cs="Arial"/>
          <w:bCs/>
          <w:sz w:val="22"/>
          <w:lang w:eastAsia="en-US"/>
        </w:rPr>
        <w:t>je sestavni del te pogodbe tudi razpisna dokumentacija predmetnega javnega naročila ter odgovori naročnika v času javnega naročila preko portala javnih naročil,</w:t>
      </w:r>
    </w:p>
    <w:p w:rsidR="00D10964" w:rsidRPr="00D10964" w:rsidRDefault="00D10964" w:rsidP="00D10964">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je zavarovalni kraj za zavarovanje avtomobilske odgovornosti (AO) in AO plus zavarovanje Republika Slovenija in države</w:t>
      </w:r>
      <w:r w:rsidR="00D56183">
        <w:rPr>
          <w:rFonts w:ascii="Georgia" w:hAnsi="Georgia" w:cs="Arial"/>
          <w:bCs/>
          <w:sz w:val="22"/>
          <w:lang w:eastAsia="en-US"/>
        </w:rPr>
        <w:t xml:space="preserve"> </w:t>
      </w:r>
      <w:r w:rsidRPr="004E3700">
        <w:rPr>
          <w:rFonts w:ascii="Georgia" w:hAnsi="Georgia" w:cs="Arial"/>
          <w:bCs/>
          <w:sz w:val="22"/>
          <w:lang w:eastAsia="en-US"/>
        </w:rPr>
        <w:t>podpisni</w:t>
      </w:r>
      <w:r w:rsidR="00F94ED6">
        <w:rPr>
          <w:rFonts w:ascii="Georgia" w:hAnsi="Georgia" w:cs="Arial"/>
          <w:bCs/>
          <w:sz w:val="22"/>
          <w:lang w:eastAsia="en-US"/>
        </w:rPr>
        <w:t>ce Splošnih pravil zelene karte</w:t>
      </w:r>
      <w:r w:rsidRPr="004E3700">
        <w:rPr>
          <w:rFonts w:ascii="Georgia" w:hAnsi="Georgia" w:cs="Arial"/>
          <w:bCs/>
          <w:sz w:val="22"/>
          <w:lang w:eastAsia="en-US"/>
        </w:rPr>
        <w:t>,</w:t>
      </w:r>
    </w:p>
    <w:p w:rsidR="003437DB" w:rsidRPr="00F94ED6" w:rsidRDefault="00D10964" w:rsidP="004E3700">
      <w:pPr>
        <w:keepNext/>
        <w:keepLines/>
        <w:numPr>
          <w:ilvl w:val="0"/>
          <w:numId w:val="46"/>
        </w:numPr>
        <w:spacing w:line="276" w:lineRule="auto"/>
        <w:outlineLvl w:val="2"/>
        <w:rPr>
          <w:rFonts w:ascii="Georgia" w:hAnsi="Georgia" w:cs="Arial"/>
          <w:bCs/>
          <w:sz w:val="22"/>
          <w:lang w:eastAsia="en-US"/>
        </w:rPr>
      </w:pPr>
      <w:r w:rsidRPr="004E3700">
        <w:rPr>
          <w:rFonts w:ascii="Georgia" w:hAnsi="Georgia" w:cs="Arial"/>
          <w:bCs/>
          <w:sz w:val="22"/>
          <w:lang w:eastAsia="en-US"/>
        </w:rPr>
        <w:t>so sredstva za kritje obveznosti po tej pogodbi predvidena</w:t>
      </w:r>
      <w:r w:rsidR="00F94ED6">
        <w:rPr>
          <w:rFonts w:ascii="Georgia" w:hAnsi="Georgia" w:cs="Arial"/>
          <w:bCs/>
          <w:sz w:val="22"/>
          <w:lang w:eastAsia="en-US"/>
        </w:rPr>
        <w:t xml:space="preserve"> v finančnem načrtu </w:t>
      </w:r>
      <w:r w:rsidR="00CF5BD5">
        <w:rPr>
          <w:rFonts w:ascii="Georgia" w:hAnsi="Georgia" w:cs="Arial"/>
          <w:bCs/>
          <w:sz w:val="22"/>
          <w:lang w:eastAsia="en-US"/>
        </w:rPr>
        <w:t>naročnika</w:t>
      </w:r>
      <w:r w:rsidR="00F94ED6">
        <w:rPr>
          <w:rFonts w:ascii="Georgia" w:hAnsi="Georgia" w:cs="Arial"/>
          <w:bCs/>
          <w:sz w:val="22"/>
          <w:lang w:eastAsia="en-US"/>
        </w:rPr>
        <w:t>.</w:t>
      </w:r>
    </w:p>
    <w:p w:rsidR="00A06EBB" w:rsidRPr="004E3700" w:rsidRDefault="00A06EBB" w:rsidP="004E3700">
      <w:pPr>
        <w:spacing w:line="276" w:lineRule="auto"/>
        <w:rPr>
          <w:rFonts w:ascii="Georgia" w:hAnsi="Georgia" w:cs="Arial"/>
          <w:sz w:val="22"/>
          <w:lang w:eastAsia="en-US"/>
        </w:rPr>
      </w:pPr>
    </w:p>
    <w:p w:rsidR="00F94ED6" w:rsidRDefault="00F94ED6">
      <w:pPr>
        <w:suppressAutoHyphens w:val="0"/>
        <w:jc w:val="left"/>
        <w:rPr>
          <w:rFonts w:ascii="Georgia" w:hAnsi="Georgia" w:cs="Arial"/>
          <w:b/>
          <w:bCs/>
          <w:sz w:val="22"/>
          <w:lang w:eastAsia="en-US"/>
        </w:rPr>
      </w:pPr>
      <w:r>
        <w:rPr>
          <w:rFonts w:ascii="Georgia" w:hAnsi="Georgia" w:cs="Arial"/>
          <w:b/>
          <w:bCs/>
          <w:sz w:val="22"/>
          <w:lang w:eastAsia="en-US"/>
        </w:rPr>
        <w:br w:type="page"/>
      </w:r>
    </w:p>
    <w:p w:rsidR="00A63E71" w:rsidRPr="00A06EBB" w:rsidRDefault="003437DB" w:rsidP="004E3700">
      <w:pPr>
        <w:keepNext/>
        <w:widowControl w:val="0"/>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lastRenderedPageBreak/>
        <w:t>PREDMET POGODBE</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spacing w:line="276" w:lineRule="auto"/>
        <w:rPr>
          <w:rFonts w:ascii="Georgia" w:hAnsi="Georgia" w:cs="Arial"/>
          <w:sz w:val="22"/>
          <w:lang w:eastAsia="en-US"/>
        </w:rPr>
      </w:pPr>
    </w:p>
    <w:p w:rsidR="00507CDE" w:rsidRPr="004E3700" w:rsidRDefault="00507CDE" w:rsidP="00507CDE">
      <w:pPr>
        <w:spacing w:line="276" w:lineRule="auto"/>
        <w:rPr>
          <w:rFonts w:ascii="Georgia" w:hAnsi="Georgia" w:cs="Arial"/>
          <w:bCs/>
          <w:sz w:val="22"/>
          <w:lang w:eastAsia="en-US"/>
        </w:rPr>
      </w:pPr>
      <w:r w:rsidRPr="004E3700">
        <w:rPr>
          <w:rFonts w:ascii="Georgia" w:hAnsi="Georgia" w:cs="Arial"/>
          <w:sz w:val="22"/>
          <w:lang w:eastAsia="en-US"/>
        </w:rPr>
        <w:t>Predmet te pogodbe je</w:t>
      </w:r>
      <w:r>
        <w:rPr>
          <w:rFonts w:ascii="Georgia" w:hAnsi="Georgia" w:cs="Arial"/>
          <w:sz w:val="22"/>
          <w:lang w:eastAsia="en-US"/>
        </w:rPr>
        <w:t xml:space="preserve"> zavarovanje vozil.</w:t>
      </w:r>
    </w:p>
    <w:p w:rsidR="00507CDE" w:rsidRDefault="00507CDE" w:rsidP="004E3700">
      <w:pPr>
        <w:spacing w:line="276" w:lineRule="auto"/>
        <w:rPr>
          <w:rFonts w:ascii="Georgia" w:hAnsi="Georgia" w:cs="Arial"/>
          <w:sz w:val="22"/>
          <w:lang w:eastAsia="en-US"/>
        </w:rPr>
      </w:pPr>
    </w:p>
    <w:p w:rsidR="003437DB" w:rsidRDefault="003437DB" w:rsidP="004E3700">
      <w:pPr>
        <w:spacing w:line="276" w:lineRule="auto"/>
        <w:rPr>
          <w:rFonts w:ascii="Georgia" w:hAnsi="Georgia" w:cs="Arial"/>
          <w:sz w:val="22"/>
          <w:lang w:eastAsia="en-US"/>
        </w:rPr>
      </w:pPr>
      <w:r w:rsidRPr="004E3700">
        <w:rPr>
          <w:rFonts w:ascii="Georgia" w:hAnsi="Georgia" w:cs="Arial"/>
          <w:sz w:val="22"/>
          <w:lang w:eastAsia="en-US"/>
        </w:rPr>
        <w:t>S to pogodbo se pogodbeni stranki dogovorita o pogojih izvajanja javnega naročila, navedenega v 1. členu te pogodbe.</w:t>
      </w:r>
    </w:p>
    <w:p w:rsidR="003437DB" w:rsidRPr="004E3700" w:rsidRDefault="003437DB" w:rsidP="00A06EBB">
      <w:pPr>
        <w:suppressAutoHyphens w:val="0"/>
        <w:spacing w:line="276" w:lineRule="auto"/>
        <w:rPr>
          <w:rFonts w:ascii="Georgia" w:hAnsi="Georgia" w:cs="Arial"/>
          <w:sz w:val="22"/>
          <w:lang w:eastAsia="en-US"/>
        </w:rPr>
      </w:pPr>
      <w:r w:rsidRPr="004E3700">
        <w:rPr>
          <w:rFonts w:ascii="Georgia" w:hAnsi="Georgia" w:cs="Arial"/>
          <w:sz w:val="22"/>
          <w:lang w:eastAsia="en-US"/>
        </w:rPr>
        <w:tab/>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Pogodbeno dogovorjena dela bo izvajalec zavarovanja izvršil skladno s:</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ponudbo izvajalca zavarovanja št. ____________ z dne ____________;</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razpisno dokumentacijo javnega naročila, navedenega v prvem členu te pogodbe ter ostalimi zavarovalno-tehničnimi pogoji in zahtevami naročnika;</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splošnimi pogoji zavarovalnice za posamezno vrsto pogodbenega zavarovanja, če niso v nasprotju z razpisanimi zavarovalno tehničnimi pogoji;</w:t>
      </w:r>
    </w:p>
    <w:p w:rsidR="003437DB" w:rsidRPr="004E3700" w:rsidRDefault="003437DB" w:rsidP="004E3700">
      <w:pPr>
        <w:numPr>
          <w:ilvl w:val="0"/>
          <w:numId w:val="21"/>
        </w:numPr>
        <w:suppressAutoHyphens w:val="0"/>
        <w:spacing w:line="276" w:lineRule="auto"/>
        <w:rPr>
          <w:rFonts w:ascii="Georgia" w:hAnsi="Georgia" w:cs="Arial"/>
          <w:sz w:val="22"/>
          <w:lang w:eastAsia="en-US"/>
        </w:rPr>
      </w:pPr>
      <w:r w:rsidRPr="004E3700">
        <w:rPr>
          <w:rFonts w:ascii="Georgia" w:hAnsi="Georgia" w:cs="Arial"/>
          <w:sz w:val="22"/>
          <w:lang w:eastAsia="en-US"/>
        </w:rPr>
        <w:t>v primeru neskladja med navedenimi dokumenti iz prejšnjih alinej tega člena, velja razpisna dokumentacija javnega naročila.</w:t>
      </w:r>
    </w:p>
    <w:p w:rsidR="000424AE" w:rsidRPr="004E3700" w:rsidRDefault="000424AE" w:rsidP="004E3700">
      <w:pPr>
        <w:spacing w:line="276" w:lineRule="auto"/>
        <w:rPr>
          <w:rFonts w:ascii="Georgia" w:hAnsi="Georgia" w:cs="Arial"/>
          <w:color w:val="FF0000"/>
          <w:sz w:val="22"/>
          <w:lang w:eastAsia="en-US"/>
        </w:rPr>
      </w:pPr>
    </w:p>
    <w:p w:rsidR="003437DB" w:rsidRPr="00A06EBB" w:rsidRDefault="003437DB" w:rsidP="004E3700">
      <w:pPr>
        <w:keepNext/>
        <w:keepLines/>
        <w:numPr>
          <w:ilvl w:val="0"/>
          <w:numId w:val="15"/>
        </w:numPr>
        <w:suppressAutoHyphens w:val="0"/>
        <w:spacing w:line="276" w:lineRule="auto"/>
        <w:jc w:val="center"/>
        <w:outlineLvl w:val="2"/>
        <w:rPr>
          <w:rFonts w:ascii="Georgia" w:hAnsi="Georgia" w:cs="Arial"/>
          <w:b/>
          <w:bCs/>
          <w:sz w:val="22"/>
          <w:lang w:eastAsia="en-US"/>
        </w:rPr>
      </w:pPr>
      <w:r w:rsidRPr="004E3700">
        <w:rPr>
          <w:rFonts w:ascii="Georgia" w:hAnsi="Georgia" w:cs="Arial"/>
          <w:b/>
          <w:bCs/>
          <w:sz w:val="22"/>
          <w:lang w:eastAsia="en-US"/>
        </w:rPr>
        <w:t>POGODBENA VREDNOST</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autoSpaceDE w:val="0"/>
        <w:autoSpaceDN w:val="0"/>
        <w:adjustRightInd w:val="0"/>
        <w:spacing w:line="276" w:lineRule="auto"/>
        <w:rPr>
          <w:rFonts w:ascii="Georgia" w:hAnsi="Georgia" w:cs="Arial"/>
          <w:sz w:val="22"/>
          <w:lang w:eastAsia="en-US"/>
        </w:rPr>
      </w:pPr>
    </w:p>
    <w:p w:rsidR="003437DB" w:rsidRPr="004E3700" w:rsidRDefault="003437DB" w:rsidP="00507CDE">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 osnovi zavarovalno tehnične dokumentacije po posameznih zavarovalnih vrstah, določene z razpisno dokumentacijo javnega naročila</w:t>
      </w:r>
      <w:r w:rsidR="00507CDE">
        <w:rPr>
          <w:rFonts w:ascii="Georgia" w:hAnsi="Georgia" w:cs="Arial"/>
          <w:sz w:val="22"/>
          <w:lang w:eastAsia="en-US"/>
        </w:rPr>
        <w:t>, ponudbe št. ______ z dne ______</w:t>
      </w:r>
      <w:r w:rsidRPr="004E3700">
        <w:rPr>
          <w:rFonts w:ascii="Georgia" w:hAnsi="Georgia" w:cs="Arial"/>
          <w:sz w:val="22"/>
          <w:lang w:eastAsia="en-US"/>
        </w:rPr>
        <w:t xml:space="preserve"> in te pogodbe naročnik sklepa pri</w:t>
      </w:r>
      <w:r w:rsidR="00507CDE">
        <w:rPr>
          <w:rFonts w:ascii="Georgia" w:hAnsi="Georgia" w:cs="Arial"/>
          <w:sz w:val="22"/>
          <w:lang w:eastAsia="en-US"/>
        </w:rPr>
        <w:t xml:space="preserve"> izvajalcu zavarovanje</w:t>
      </w:r>
      <w:r w:rsidR="00D43CD7" w:rsidRPr="004E3700">
        <w:rPr>
          <w:rFonts w:ascii="Georgia" w:hAnsi="Georgia" w:cs="Arial"/>
          <w:sz w:val="22"/>
          <w:lang w:eastAsia="en-US"/>
        </w:rPr>
        <w:t xml:space="preserve"> vozil.</w:t>
      </w:r>
    </w:p>
    <w:p w:rsidR="00D43CD7" w:rsidRPr="004E3700" w:rsidRDefault="00D43CD7"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bCs/>
          <w:sz w:val="22"/>
          <w:lang w:eastAsia="en-US"/>
        </w:rPr>
      </w:pPr>
      <w:r w:rsidRPr="004E3700">
        <w:rPr>
          <w:rFonts w:ascii="Georgia" w:hAnsi="Georgia" w:cs="Arial"/>
          <w:bCs/>
          <w:sz w:val="22"/>
          <w:lang w:eastAsia="en-US"/>
        </w:rPr>
        <w:t>P</w:t>
      </w:r>
      <w:r w:rsidR="002D6F91">
        <w:rPr>
          <w:rFonts w:ascii="Georgia" w:hAnsi="Georgia" w:cs="Arial"/>
          <w:bCs/>
          <w:sz w:val="22"/>
          <w:lang w:eastAsia="en-US"/>
        </w:rPr>
        <w:t>remijske stopnje</w:t>
      </w:r>
      <w:r w:rsidRPr="004E3700">
        <w:rPr>
          <w:rFonts w:ascii="Georgia" w:hAnsi="Georgia" w:cs="Arial"/>
          <w:bCs/>
          <w:sz w:val="22"/>
          <w:lang w:eastAsia="en-US"/>
        </w:rPr>
        <w:t>, so fiksne za celotno pogodbeno obdobje</w:t>
      </w:r>
      <w:r w:rsidR="00B0257E" w:rsidRPr="004E3700">
        <w:rPr>
          <w:rFonts w:ascii="Georgia" w:hAnsi="Georgia" w:cs="Arial"/>
          <w:bCs/>
          <w:sz w:val="22"/>
          <w:lang w:eastAsia="en-US"/>
        </w:rPr>
        <w:t>.</w:t>
      </w:r>
      <w:r w:rsidRPr="004E3700">
        <w:rPr>
          <w:rFonts w:ascii="Georgia" w:hAnsi="Georgia" w:cs="Arial"/>
          <w:bCs/>
          <w:sz w:val="22"/>
          <w:lang w:eastAsia="en-US"/>
        </w:rPr>
        <w:t xml:space="preserve"> Prav tako so nespremenljivi vsi zavarovalni pogoji (zavarovalno-tehnični pogoji, kot na primer premijske stopnje, idr.) določeni z razpisno dokumentacijo. </w:t>
      </w:r>
    </w:p>
    <w:p w:rsidR="003437DB" w:rsidRPr="004E3700" w:rsidRDefault="003437DB" w:rsidP="004E3700">
      <w:pPr>
        <w:spacing w:line="276" w:lineRule="auto"/>
        <w:rPr>
          <w:rFonts w:ascii="Georgia" w:hAnsi="Georgia" w:cs="Arial"/>
          <w:bCs/>
          <w:sz w:val="22"/>
          <w:lang w:eastAsia="en-US"/>
        </w:rPr>
      </w:pPr>
    </w:p>
    <w:p w:rsidR="003437DB" w:rsidRPr="004E3700" w:rsidRDefault="003437DB" w:rsidP="004E3700">
      <w:pPr>
        <w:spacing w:line="276" w:lineRule="auto"/>
        <w:rPr>
          <w:rFonts w:ascii="Georgia" w:hAnsi="Georgia" w:cs="Arial"/>
          <w:bCs/>
          <w:sz w:val="22"/>
          <w:lang w:eastAsia="en-US"/>
        </w:rPr>
      </w:pPr>
      <w:r w:rsidRPr="004E3700">
        <w:rPr>
          <w:rFonts w:ascii="Georgia" w:hAnsi="Georgia" w:cs="Arial"/>
          <w:bCs/>
          <w:sz w:val="22"/>
          <w:lang w:eastAsia="en-US"/>
        </w:rPr>
        <w:t>Ob morebitnem povečanju ali zmanjšanju obsega zavarovanja ostanejo zavarovalni pogoji ter premijske stopnje enake.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skladu s ponudbo št. _________ z dne __________ bo naročnik plačeval fakture za letno</w:t>
      </w:r>
      <w:r w:rsidR="0083400D" w:rsidRPr="004E3700">
        <w:rPr>
          <w:rFonts w:ascii="Georgia" w:hAnsi="Georgia" w:cs="Arial"/>
          <w:sz w:val="22"/>
          <w:lang w:eastAsia="en-US"/>
        </w:rPr>
        <w:t xml:space="preserve"> </w:t>
      </w:r>
      <w:r w:rsidRPr="004E3700">
        <w:rPr>
          <w:rFonts w:ascii="Georgia" w:hAnsi="Georgia" w:cs="Arial"/>
          <w:sz w:val="22"/>
          <w:lang w:eastAsia="en-US"/>
        </w:rPr>
        <w:t xml:space="preserve">premijo </w:t>
      </w:r>
      <w:r w:rsidR="003438DA" w:rsidRPr="004E3700">
        <w:rPr>
          <w:rFonts w:ascii="Georgia" w:hAnsi="Georgia" w:cs="Arial"/>
          <w:sz w:val="22"/>
          <w:lang w:eastAsia="en-US"/>
        </w:rPr>
        <w:t>90</w:t>
      </w:r>
      <w:r w:rsidRPr="004E3700">
        <w:rPr>
          <w:rFonts w:ascii="Georgia" w:hAnsi="Georgia" w:cs="Arial"/>
          <w:sz w:val="22"/>
          <w:lang w:eastAsia="en-US"/>
        </w:rPr>
        <w:t xml:space="preserve"> dni od dneva </w:t>
      </w:r>
      <w:r w:rsidR="00F94ED6">
        <w:rPr>
          <w:rFonts w:ascii="Georgia" w:hAnsi="Georgia" w:cs="Arial"/>
          <w:sz w:val="22"/>
          <w:lang w:eastAsia="en-US"/>
        </w:rPr>
        <w:t>uradnega prejema pri naročniku.</w:t>
      </w:r>
      <w:r w:rsidR="002D6F91">
        <w:rPr>
          <w:rFonts w:ascii="Georgia" w:hAnsi="Georgia" w:cs="Arial"/>
          <w:sz w:val="22"/>
          <w:lang w:eastAsia="en-US"/>
        </w:rPr>
        <w:t xml:space="preserve"> Naročnik bo premijo poravnal </w:t>
      </w:r>
      <w:proofErr w:type="spellStart"/>
      <w:r w:rsidR="002D6F91">
        <w:rPr>
          <w:rFonts w:ascii="Georgia" w:hAnsi="Georgia" w:cs="Arial"/>
          <w:sz w:val="22"/>
          <w:lang w:eastAsia="en-US"/>
        </w:rPr>
        <w:t>kvartalno</w:t>
      </w:r>
      <w:proofErr w:type="spellEnd"/>
      <w:r w:rsidR="002D6F91">
        <w:rPr>
          <w:rFonts w:ascii="Georgia" w:hAnsi="Georgia" w:cs="Arial"/>
          <w:sz w:val="22"/>
          <w:lang w:eastAsia="en-US"/>
        </w:rPr>
        <w:t xml:space="preserve"> </w:t>
      </w:r>
      <w:r w:rsidRPr="004E3700">
        <w:rPr>
          <w:rFonts w:ascii="Georgia" w:hAnsi="Georgia" w:cs="Arial"/>
          <w:sz w:val="22"/>
          <w:lang w:eastAsia="en-US"/>
        </w:rPr>
        <w:t xml:space="preserve">v roku </w:t>
      </w:r>
      <w:r w:rsidR="00F94ED6">
        <w:rPr>
          <w:rFonts w:ascii="Georgia" w:hAnsi="Georgia" w:cs="Arial"/>
          <w:sz w:val="22"/>
          <w:lang w:eastAsia="en-US"/>
        </w:rPr>
        <w:t>devet</w:t>
      </w:r>
      <w:r w:rsidRPr="004E3700">
        <w:rPr>
          <w:rFonts w:ascii="Georgia" w:hAnsi="Georgia" w:cs="Arial"/>
          <w:sz w:val="22"/>
          <w:lang w:eastAsia="en-US"/>
        </w:rPr>
        <w:t>deset (</w:t>
      </w:r>
      <w:r w:rsidR="003438DA" w:rsidRPr="004E3700">
        <w:rPr>
          <w:rFonts w:ascii="Georgia" w:hAnsi="Georgia" w:cs="Arial"/>
          <w:sz w:val="22"/>
          <w:lang w:eastAsia="en-US"/>
        </w:rPr>
        <w:t>90</w:t>
      </w:r>
      <w:r w:rsidRPr="004E3700">
        <w:rPr>
          <w:rFonts w:ascii="Georgia" w:hAnsi="Georgia" w:cs="Arial"/>
          <w:sz w:val="22"/>
          <w:lang w:eastAsia="en-US"/>
        </w:rPr>
        <w:t>) dni od prejema</w:t>
      </w:r>
      <w:r w:rsidR="002D6F91">
        <w:rPr>
          <w:rFonts w:ascii="Georgia" w:hAnsi="Georgia" w:cs="Arial"/>
          <w:sz w:val="22"/>
          <w:lang w:eastAsia="en-US"/>
        </w:rPr>
        <w:t xml:space="preserve"> pravilno izstavljena računa</w:t>
      </w:r>
      <w:r w:rsidRPr="004E3700">
        <w:rPr>
          <w:rFonts w:ascii="Georgia" w:hAnsi="Georgia" w:cs="Arial"/>
          <w:sz w:val="22"/>
          <w:lang w:eastAsia="en-US"/>
        </w:rPr>
        <w:t xml:space="preserve"> na izvajalčev</w:t>
      </w:r>
      <w:r w:rsidR="00F94ED6">
        <w:rPr>
          <w:rFonts w:ascii="Georgia" w:hAnsi="Georgia" w:cs="Arial"/>
          <w:sz w:val="22"/>
          <w:lang w:eastAsia="en-US"/>
        </w:rPr>
        <w:t xml:space="preserve"> TRR št:</w:t>
      </w:r>
      <w:r w:rsidRPr="004E3700">
        <w:rPr>
          <w:rFonts w:ascii="Georgia" w:hAnsi="Georgia" w:cs="Arial"/>
          <w:sz w:val="22"/>
          <w:lang w:eastAsia="en-US"/>
        </w:rPr>
        <w:t>_____________________ o</w:t>
      </w:r>
      <w:r w:rsidR="00F94ED6">
        <w:rPr>
          <w:rFonts w:ascii="Georgia" w:hAnsi="Georgia" w:cs="Arial"/>
          <w:sz w:val="22"/>
          <w:lang w:eastAsia="en-US"/>
        </w:rPr>
        <w:t>dprt pri: _______________.</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Kot začetek roka, v katerem mora naročnik izvajalcu plačati izstavljen račun, se šteje prvi delovni dan po prejemu računa. Če račun zapade v plačilo na nedelovni dan oz. na dan, ko v Republiki Sloveniji ni mogoče izvajati plačilnega prometa, se zapadlost podaljša do prvega naslednjega delovnega dne. Kot dan plačila oziroma izpolnitve naročnikove obveznosti se šteje dan, ko naročnik izroči nalog za plačilo banki, pri kateri ima svoj račun.</w:t>
      </w:r>
    </w:p>
    <w:p w:rsidR="00270D66" w:rsidRPr="004E3700" w:rsidRDefault="00270D66" w:rsidP="004E3700">
      <w:pPr>
        <w:spacing w:line="276" w:lineRule="auto"/>
        <w:rPr>
          <w:rFonts w:ascii="Georgia" w:hAnsi="Georgia" w:cs="Arial"/>
          <w:color w:val="FF0000"/>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Naročnik ima pravico kompenzirati obveznosti iz naslova plačila premije s formalno pravilno prijavljenimi škodami, ki jih izvajalec zavarovanja ne likvidira v roku, določenim z razpisnimi </w:t>
      </w:r>
      <w:r w:rsidRPr="004E3700">
        <w:rPr>
          <w:rFonts w:ascii="Georgia" w:hAnsi="Georgia" w:cs="Arial"/>
          <w:sz w:val="22"/>
          <w:lang w:eastAsia="en-US"/>
        </w:rPr>
        <w:lastRenderedPageBreak/>
        <w:t>pogoji. Izvajalec zavarovanja ima pravico zaračunati zakonske zamudne obresti, v kolikor naročnik ne plača obroka v pogodbeno dogovorjenem roku.</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izpolnjevanja pogojev, določenih z zakonom, pogodbeni stranki lahko dogovorita tudi kompenzacijo ali druge načine poravnavanja obveznosti v skladu z zakonom, kar pogodbeni stranki priznavata kot običajni način plačila.</w:t>
      </w:r>
    </w:p>
    <w:p w:rsidR="003437DB" w:rsidRPr="004E3700" w:rsidRDefault="003437DB" w:rsidP="004E3700">
      <w:pPr>
        <w:spacing w:line="276" w:lineRule="auto"/>
        <w:rPr>
          <w:rFonts w:ascii="Georgia" w:hAnsi="Georgia" w:cs="Arial"/>
          <w:sz w:val="22"/>
          <w:lang w:eastAsia="en-US"/>
        </w:rPr>
      </w:pPr>
    </w:p>
    <w:p w:rsidR="003437DB" w:rsidRPr="004E3700" w:rsidRDefault="00A06EBB" w:rsidP="00A06EBB">
      <w:pPr>
        <w:spacing w:line="276" w:lineRule="auto"/>
        <w:jc w:val="center"/>
        <w:rPr>
          <w:rFonts w:ascii="Georgia" w:hAnsi="Georgia" w:cs="Arial"/>
          <w:b/>
          <w:sz w:val="22"/>
          <w:lang w:eastAsia="en-US"/>
        </w:rPr>
      </w:pPr>
      <w:r>
        <w:rPr>
          <w:rFonts w:ascii="Georgia" w:hAnsi="Georgia" w:cs="Arial"/>
          <w:b/>
          <w:sz w:val="22"/>
          <w:lang w:eastAsia="en-US"/>
        </w:rPr>
        <w:t>V. ČAS TRAJANJA ZAVAROVANJA</w:t>
      </w: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Zavarovanje po tej pogodbi traja </w:t>
      </w:r>
      <w:r w:rsidR="006B4EDB">
        <w:rPr>
          <w:rFonts w:ascii="Georgia" w:hAnsi="Georgia" w:cs="Arial"/>
          <w:sz w:val="22"/>
          <w:lang w:eastAsia="en-US"/>
        </w:rPr>
        <w:t>štiri (4</w:t>
      </w:r>
      <w:r w:rsidR="00A7421E" w:rsidRPr="004E3700">
        <w:rPr>
          <w:rFonts w:ascii="Georgia" w:hAnsi="Georgia" w:cs="Arial"/>
          <w:sz w:val="22"/>
          <w:lang w:eastAsia="en-US"/>
        </w:rPr>
        <w:t>)</w:t>
      </w:r>
      <w:r w:rsidR="002F29F4" w:rsidRPr="004E3700">
        <w:rPr>
          <w:rFonts w:ascii="Georgia" w:hAnsi="Georgia" w:cs="Arial"/>
          <w:sz w:val="22"/>
          <w:lang w:eastAsia="en-US"/>
        </w:rPr>
        <w:t xml:space="preserve"> let</w:t>
      </w:r>
      <w:r w:rsidR="00A7421E" w:rsidRPr="004E3700">
        <w:rPr>
          <w:rFonts w:ascii="Georgia" w:hAnsi="Georgia" w:cs="Arial"/>
          <w:sz w:val="22"/>
          <w:lang w:eastAsia="en-US"/>
        </w:rPr>
        <w:t>a</w:t>
      </w:r>
      <w:r w:rsidR="002F29F4" w:rsidRPr="004E3700">
        <w:rPr>
          <w:rFonts w:ascii="Georgia" w:hAnsi="Georgia" w:cs="Arial"/>
          <w:sz w:val="22"/>
          <w:lang w:eastAsia="en-US"/>
        </w:rPr>
        <w:t xml:space="preserve"> (</w:t>
      </w:r>
      <w:r w:rsidR="006B4EDB">
        <w:rPr>
          <w:rFonts w:ascii="Georgia" w:hAnsi="Georgia" w:cs="Arial"/>
          <w:sz w:val="22"/>
          <w:lang w:eastAsia="en-US"/>
        </w:rPr>
        <w:t>48</w:t>
      </w:r>
      <w:r w:rsidRPr="004E3700">
        <w:rPr>
          <w:rFonts w:ascii="Georgia" w:hAnsi="Georgia" w:cs="Arial"/>
          <w:sz w:val="22"/>
          <w:lang w:eastAsia="en-US"/>
        </w:rPr>
        <w:t xml:space="preserve"> mesecev). Zavarovanje se začne </w:t>
      </w:r>
      <w:r w:rsidR="006B4EDB">
        <w:rPr>
          <w:rFonts w:ascii="Georgia" w:hAnsi="Georgia" w:cs="Arial"/>
          <w:sz w:val="22"/>
          <w:lang w:eastAsia="en-US"/>
        </w:rPr>
        <w:t xml:space="preserve">1. </w:t>
      </w:r>
      <w:r w:rsidR="00A7421E" w:rsidRPr="004E3700">
        <w:rPr>
          <w:rFonts w:ascii="Georgia" w:hAnsi="Georgia" w:cs="Arial"/>
          <w:sz w:val="22"/>
          <w:lang w:eastAsia="en-US"/>
        </w:rPr>
        <w:t>1.</w:t>
      </w:r>
      <w:r w:rsidR="006B4EDB">
        <w:rPr>
          <w:rFonts w:ascii="Georgia" w:hAnsi="Georgia" w:cs="Arial"/>
          <w:sz w:val="22"/>
          <w:lang w:eastAsia="en-US"/>
        </w:rPr>
        <w:t xml:space="preserve"> 2020</w:t>
      </w:r>
      <w:r w:rsidRPr="004E3700">
        <w:rPr>
          <w:rFonts w:ascii="Georgia" w:hAnsi="Georgia" w:cs="Arial"/>
          <w:sz w:val="22"/>
          <w:lang w:eastAsia="en-US"/>
        </w:rPr>
        <w:t xml:space="preserve"> ob </w:t>
      </w:r>
      <w:r w:rsidR="0090692C" w:rsidRPr="004E3700">
        <w:rPr>
          <w:rFonts w:ascii="Georgia" w:hAnsi="Georgia" w:cs="Arial"/>
          <w:sz w:val="22"/>
          <w:lang w:eastAsia="en-US"/>
        </w:rPr>
        <w:t>00:</w:t>
      </w:r>
      <w:r w:rsidRPr="004E3700">
        <w:rPr>
          <w:rFonts w:ascii="Georgia" w:hAnsi="Georgia" w:cs="Arial"/>
          <w:sz w:val="22"/>
          <w:lang w:eastAsia="en-US"/>
        </w:rPr>
        <w:t xml:space="preserve">00 uri in zaključi </w:t>
      </w:r>
      <w:r w:rsidR="00A7421E" w:rsidRPr="004E3700">
        <w:rPr>
          <w:rFonts w:ascii="Georgia" w:hAnsi="Georgia" w:cs="Arial"/>
          <w:sz w:val="22"/>
          <w:lang w:eastAsia="en-US"/>
        </w:rPr>
        <w:t>31.</w:t>
      </w:r>
      <w:r w:rsidR="00B213E6">
        <w:rPr>
          <w:rFonts w:ascii="Georgia" w:hAnsi="Georgia" w:cs="Arial"/>
          <w:sz w:val="22"/>
          <w:lang w:eastAsia="en-US"/>
        </w:rPr>
        <w:t xml:space="preserve"> </w:t>
      </w:r>
      <w:r w:rsidR="00A7421E" w:rsidRPr="004E3700">
        <w:rPr>
          <w:rFonts w:ascii="Georgia" w:hAnsi="Georgia" w:cs="Arial"/>
          <w:sz w:val="22"/>
          <w:lang w:eastAsia="en-US"/>
        </w:rPr>
        <w:t>12.</w:t>
      </w:r>
      <w:r w:rsidR="00B213E6">
        <w:rPr>
          <w:rFonts w:ascii="Georgia" w:hAnsi="Georgia" w:cs="Arial"/>
          <w:sz w:val="22"/>
          <w:lang w:eastAsia="en-US"/>
        </w:rPr>
        <w:t xml:space="preserve"> </w:t>
      </w:r>
      <w:r w:rsidR="00A7421E" w:rsidRPr="004E3700">
        <w:rPr>
          <w:rFonts w:ascii="Georgia" w:hAnsi="Georgia" w:cs="Arial"/>
          <w:sz w:val="22"/>
          <w:lang w:eastAsia="en-US"/>
        </w:rPr>
        <w:t>20</w:t>
      </w:r>
      <w:r w:rsidR="006B4EDB">
        <w:rPr>
          <w:rFonts w:ascii="Georgia" w:hAnsi="Georgia" w:cs="Arial"/>
          <w:sz w:val="22"/>
          <w:lang w:eastAsia="en-US"/>
        </w:rPr>
        <w:t>23</w:t>
      </w:r>
      <w:r w:rsidR="00E84465" w:rsidRPr="004E3700">
        <w:rPr>
          <w:rFonts w:ascii="Georgia" w:hAnsi="Georgia" w:cs="Arial"/>
          <w:sz w:val="22"/>
          <w:lang w:eastAsia="en-US"/>
        </w:rPr>
        <w:t xml:space="preserve"> </w:t>
      </w:r>
      <w:r w:rsidR="006B4EDB">
        <w:rPr>
          <w:rFonts w:ascii="Georgia" w:hAnsi="Georgia" w:cs="Arial"/>
          <w:sz w:val="22"/>
          <w:lang w:eastAsia="en-US"/>
        </w:rPr>
        <w:t>ob</w:t>
      </w:r>
      <w:r w:rsidR="00E84465" w:rsidRPr="004E3700">
        <w:rPr>
          <w:rFonts w:ascii="Georgia" w:hAnsi="Georgia" w:cs="Arial"/>
          <w:sz w:val="22"/>
          <w:lang w:eastAsia="en-US"/>
        </w:rPr>
        <w:t xml:space="preserve"> </w:t>
      </w:r>
      <w:r w:rsidR="0090692C" w:rsidRPr="004E3700">
        <w:rPr>
          <w:rFonts w:ascii="Georgia" w:hAnsi="Georgia" w:cs="Arial"/>
          <w:sz w:val="22"/>
          <w:lang w:eastAsia="en-US"/>
        </w:rPr>
        <w:t>24:</w:t>
      </w:r>
      <w:r w:rsidRPr="004E3700">
        <w:rPr>
          <w:rFonts w:ascii="Georgia" w:hAnsi="Georgia" w:cs="Arial"/>
          <w:sz w:val="22"/>
          <w:lang w:eastAsia="en-US"/>
        </w:rPr>
        <w:t>00 uri.</w:t>
      </w:r>
    </w:p>
    <w:p w:rsidR="003437DB" w:rsidRPr="006B4EDB" w:rsidRDefault="003437DB" w:rsidP="004E3700">
      <w:pPr>
        <w:spacing w:line="276" w:lineRule="auto"/>
        <w:rPr>
          <w:rFonts w:ascii="Georgia" w:hAnsi="Georgia" w:cs="Arial"/>
          <w:sz w:val="22"/>
          <w:lang w:eastAsia="en-US"/>
        </w:rPr>
      </w:pPr>
    </w:p>
    <w:p w:rsidR="003437DB" w:rsidRPr="004E3700" w:rsidRDefault="003437DB" w:rsidP="00A06EBB">
      <w:pPr>
        <w:autoSpaceDE w:val="0"/>
        <w:autoSpaceDN w:val="0"/>
        <w:adjustRightInd w:val="0"/>
        <w:spacing w:line="276" w:lineRule="auto"/>
        <w:jc w:val="center"/>
        <w:rPr>
          <w:rFonts w:ascii="Georgia" w:hAnsi="Georgia" w:cs="Arial"/>
          <w:b/>
          <w:sz w:val="22"/>
          <w:lang w:eastAsia="en-US"/>
        </w:rPr>
      </w:pPr>
      <w:r w:rsidRPr="004E3700">
        <w:rPr>
          <w:rFonts w:ascii="Georgia" w:hAnsi="Georgia" w:cs="Arial"/>
          <w:b/>
          <w:sz w:val="22"/>
          <w:lang w:eastAsia="en-US"/>
        </w:rPr>
        <w:t>VI. S</w:t>
      </w:r>
      <w:r w:rsidR="00A06EBB">
        <w:rPr>
          <w:rFonts w:ascii="Georgia" w:hAnsi="Georgia" w:cs="Arial"/>
          <w:b/>
          <w:sz w:val="22"/>
          <w:lang w:eastAsia="en-US"/>
        </w:rPr>
        <w:t>PREMEMBE MED ZAVAROVALNIM LETOM</w:t>
      </w:r>
    </w:p>
    <w:p w:rsidR="003437DB"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Pr="004E3700" w:rsidRDefault="006B4EDB" w:rsidP="006B4EDB">
      <w:pPr>
        <w:suppressAutoHyphens w:val="0"/>
        <w:spacing w:line="276" w:lineRule="auto"/>
        <w:ind w:left="720"/>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se zavezuje vključiti/izključiti v/iz zavarovanje/a med letom pridobljeno ali ugotovljeno premoženje naročnika pod istimi zavarovalnimi pogoji.</w:t>
      </w:r>
    </w:p>
    <w:p w:rsidR="00A06EBB" w:rsidRPr="004E3700" w:rsidRDefault="00A06EB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autoSpaceDE w:val="0"/>
        <w:autoSpaceDN w:val="0"/>
        <w:adjustRightInd w:val="0"/>
        <w:spacing w:line="276" w:lineRule="auto"/>
        <w:rPr>
          <w:rFonts w:ascii="Georgia" w:hAnsi="Georgia" w:cs="Arial"/>
          <w:sz w:val="22"/>
          <w:lang w:eastAsia="en-US"/>
        </w:rPr>
      </w:pPr>
    </w:p>
    <w:p w:rsidR="000424AE"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Izvajalec zavarovanja sprejema v zavarovanje </w:t>
      </w:r>
      <w:r w:rsidR="006B4EDB">
        <w:rPr>
          <w:rFonts w:ascii="Georgia" w:hAnsi="Georgia" w:cs="Arial"/>
          <w:sz w:val="22"/>
          <w:lang w:eastAsia="en-US"/>
        </w:rPr>
        <w:t>vsa vozila,</w:t>
      </w:r>
      <w:r w:rsidRPr="004E3700">
        <w:rPr>
          <w:rFonts w:ascii="Georgia" w:hAnsi="Georgia" w:cs="Arial"/>
          <w:sz w:val="22"/>
          <w:lang w:eastAsia="en-US"/>
        </w:rPr>
        <w:t xml:space="preserve"> tudi v primeru, če bi izpadle iz evidenc navedenih v razpisni dokumentaciji.</w:t>
      </w:r>
    </w:p>
    <w:p w:rsidR="000424AE" w:rsidRPr="004E3700" w:rsidRDefault="000424AE" w:rsidP="004E3700">
      <w:pPr>
        <w:autoSpaceDE w:val="0"/>
        <w:autoSpaceDN w:val="0"/>
        <w:adjustRightInd w:val="0"/>
        <w:spacing w:line="276" w:lineRule="auto"/>
        <w:rPr>
          <w:rFonts w:ascii="Georgia" w:hAnsi="Georgia" w:cs="Arial"/>
          <w:sz w:val="22"/>
          <w:lang w:eastAsia="en-US"/>
        </w:rPr>
      </w:pPr>
    </w:p>
    <w:p w:rsidR="003437DB" w:rsidRPr="00A06EBB" w:rsidRDefault="003437DB" w:rsidP="00A06EBB">
      <w:pPr>
        <w:keepNext/>
        <w:spacing w:line="276" w:lineRule="auto"/>
        <w:jc w:val="center"/>
        <w:outlineLvl w:val="3"/>
        <w:rPr>
          <w:rFonts w:ascii="Georgia" w:hAnsi="Georgia" w:cs="Arial"/>
          <w:b/>
          <w:sz w:val="22"/>
        </w:rPr>
      </w:pPr>
      <w:r w:rsidRPr="004E3700">
        <w:rPr>
          <w:rFonts w:ascii="Georgia" w:hAnsi="Georgia" w:cs="Arial"/>
          <w:b/>
          <w:sz w:val="22"/>
        </w:rPr>
        <w:t>VI</w:t>
      </w:r>
      <w:r w:rsidR="00B213E6">
        <w:rPr>
          <w:rFonts w:ascii="Georgia" w:hAnsi="Georgia" w:cs="Arial"/>
          <w:b/>
          <w:sz w:val="22"/>
        </w:rPr>
        <w:t>I</w:t>
      </w:r>
      <w:r w:rsidRPr="004E3700">
        <w:rPr>
          <w:rFonts w:ascii="Georgia" w:hAnsi="Georgia" w:cs="Arial"/>
          <w:b/>
          <w:sz w:val="22"/>
        </w:rPr>
        <w:t>. PRAVICE IN OBVEZNOSTI POGODBENIH STRANK</w:t>
      </w: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6B4EDB" w:rsidRDefault="006B4E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Naročnik je dolžan izvajati prijave škod na dokumentiran način s podatki, potrebnimi za ažuren obračun in plačilo škode. Naročnik in izbran ponudnik določita način sporočanja prijave v elektronski obliki na določen elektronski naslov. Zavarovalnica mora opraviti ogled prijavljene škode takoj, oziroma najkasneje v roku 3 dni. Naročnik je dolžan omogočiti cenilcu izvajalca zavarovanja ogled poškodovanega </w:t>
      </w:r>
      <w:r w:rsidR="00AD0DE6">
        <w:rPr>
          <w:rFonts w:ascii="Georgia" w:hAnsi="Georgia" w:cs="Arial"/>
          <w:sz w:val="22"/>
          <w:lang w:eastAsia="en-US"/>
        </w:rPr>
        <w:t xml:space="preserve">vozila, </w:t>
      </w:r>
      <w:r w:rsidRPr="004E3700">
        <w:rPr>
          <w:rFonts w:ascii="Georgia" w:hAnsi="Georgia" w:cs="Arial"/>
          <w:sz w:val="22"/>
          <w:lang w:eastAsia="en-US"/>
        </w:rPr>
        <w:t xml:space="preserve">objekta ali naprave. V kolikor zavarovalnica ne opravi ogleda prijavljene škode, to ne zadrži likvidacije in plačila zavarovalnine / odškodnine s strani zavarovalnice. </w:t>
      </w:r>
    </w:p>
    <w:p w:rsidR="009F03F1" w:rsidRPr="004E3700" w:rsidRDefault="009F03F1" w:rsidP="004E3700">
      <w:pPr>
        <w:spacing w:line="276" w:lineRule="auto"/>
        <w:rPr>
          <w:rFonts w:ascii="Georgia" w:hAnsi="Georgia" w:cs="Arial"/>
          <w:color w:val="FF0000"/>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V primeru, da je dostavljena škodna dokumentacija po mnenju zavarovalnice nepopolna, mora zavarovalnica o tem obvestiti </w:t>
      </w:r>
      <w:r w:rsidR="00CF5BD5">
        <w:rPr>
          <w:rFonts w:ascii="Georgia" w:hAnsi="Georgia" w:cs="Arial"/>
          <w:sz w:val="22"/>
          <w:lang w:eastAsia="en-US"/>
        </w:rPr>
        <w:t>naročnika</w:t>
      </w:r>
      <w:r w:rsidRPr="004E3700">
        <w:rPr>
          <w:rFonts w:ascii="Georgia" w:hAnsi="Georgia" w:cs="Arial"/>
          <w:sz w:val="22"/>
          <w:lang w:eastAsia="en-US"/>
        </w:rPr>
        <w:t xml:space="preserve"> v roku 14 dni po prejemu dokumentacije, sicer se šteje, da je dokumentacija popolna.</w:t>
      </w:r>
    </w:p>
    <w:p w:rsidR="009F03F1" w:rsidRPr="004E3700" w:rsidRDefault="009F03F1" w:rsidP="004E3700">
      <w:pPr>
        <w:spacing w:line="276" w:lineRule="auto"/>
        <w:rPr>
          <w:rFonts w:ascii="Georgia" w:hAnsi="Georgia" w:cs="Arial"/>
          <w:sz w:val="22"/>
          <w:lang w:eastAsia="en-US"/>
        </w:rPr>
      </w:pPr>
    </w:p>
    <w:p w:rsidR="003437DB" w:rsidRPr="004E3700" w:rsidRDefault="0098212D" w:rsidP="004E3700">
      <w:pPr>
        <w:spacing w:line="276" w:lineRule="auto"/>
        <w:rPr>
          <w:rFonts w:ascii="Georgia" w:hAnsi="Georgia" w:cs="Arial"/>
          <w:sz w:val="22"/>
          <w:lang w:eastAsia="en-US"/>
        </w:rPr>
      </w:pPr>
      <w:r>
        <w:rPr>
          <w:rFonts w:ascii="Georgia" w:hAnsi="Georgia" w:cs="Arial"/>
          <w:sz w:val="22"/>
          <w:lang w:eastAsia="en-US"/>
        </w:rPr>
        <w:t xml:space="preserve">Izvajalec </w:t>
      </w:r>
      <w:r w:rsidR="003437DB" w:rsidRPr="004E3700">
        <w:rPr>
          <w:rFonts w:ascii="Georgia" w:hAnsi="Georgia" w:cs="Arial"/>
          <w:sz w:val="22"/>
          <w:lang w:eastAsia="en-US"/>
        </w:rPr>
        <w:t xml:space="preserve">mora </w:t>
      </w:r>
      <w:r w:rsidR="00CF5BD5">
        <w:rPr>
          <w:rFonts w:ascii="Georgia" w:hAnsi="Georgia" w:cs="Arial"/>
          <w:sz w:val="22"/>
          <w:lang w:eastAsia="en-US"/>
        </w:rPr>
        <w:t>naročniku</w:t>
      </w:r>
      <w:r w:rsidR="003437DB" w:rsidRPr="004E3700">
        <w:rPr>
          <w:rFonts w:ascii="Georgia" w:hAnsi="Georgia" w:cs="Arial"/>
          <w:sz w:val="22"/>
          <w:lang w:eastAsia="en-US"/>
        </w:rPr>
        <w:t xml:space="preserve"> sproti posredovati zaključni sporazum za posamezni zavarovalni primer in kopijo poravnave za vse likvidirane odškodninske zahtevke, vključno z odklonitvami iz naslova zavarovanja odgovornosti. Naročnik se strinja, da zavarovalnica na kopijah poravnav za vse likvidirane odškodninske zahtevek iz naslova odgovornosti, ustrezno zakrije podatke, ki jih kot zaščitene določa Zakon o varstvu osebnih podatkov.</w:t>
      </w:r>
    </w:p>
    <w:p w:rsidR="003437DB" w:rsidRPr="004E3700" w:rsidRDefault="003437DB" w:rsidP="004E3700">
      <w:pPr>
        <w:spacing w:line="276" w:lineRule="auto"/>
        <w:rPr>
          <w:rFonts w:ascii="Georgia" w:hAnsi="Georgia" w:cs="Arial"/>
          <w:color w:val="FF0000"/>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AD0DE6" w:rsidRDefault="00AD0DE6" w:rsidP="004E3700">
      <w:pPr>
        <w:spacing w:line="276" w:lineRule="auto"/>
        <w:rPr>
          <w:rFonts w:ascii="Georgia" w:hAnsi="Georgia" w:cs="Arial"/>
          <w:sz w:val="22"/>
          <w:lang w:eastAsia="en-US"/>
        </w:rPr>
      </w:pPr>
    </w:p>
    <w:p w:rsidR="003437DB" w:rsidRPr="004E3700" w:rsidRDefault="00B213E6" w:rsidP="004E3700">
      <w:pPr>
        <w:spacing w:line="276" w:lineRule="auto"/>
        <w:rPr>
          <w:rFonts w:ascii="Georgia" w:hAnsi="Georgia" w:cs="Arial"/>
          <w:sz w:val="22"/>
          <w:lang w:eastAsia="en-US"/>
        </w:rPr>
      </w:pPr>
      <w:r>
        <w:rPr>
          <w:rFonts w:ascii="Georgia" w:hAnsi="Georgia" w:cs="Arial"/>
          <w:sz w:val="22"/>
          <w:lang w:eastAsia="en-US"/>
        </w:rPr>
        <w:t xml:space="preserve">Izvajalec </w:t>
      </w:r>
      <w:r w:rsidR="003437DB" w:rsidRPr="004E3700">
        <w:rPr>
          <w:rFonts w:ascii="Georgia" w:hAnsi="Georgia" w:cs="Arial"/>
          <w:sz w:val="22"/>
          <w:lang w:eastAsia="en-US"/>
        </w:rPr>
        <w:t xml:space="preserve">se zaveže vsako četrtletje za pretekle tri mesece seznanjati naročnika o škodnem dogajanju (do 15.4., 15.7., 15.10. in 15.1. v zavarovalnem letu). Podatki o škodnem dogajanju morajo vsebovati </w:t>
      </w:r>
      <w:r w:rsidR="00CF5BD5">
        <w:rPr>
          <w:rFonts w:ascii="Georgia" w:hAnsi="Georgia" w:cs="Arial"/>
          <w:sz w:val="22"/>
          <w:lang w:eastAsia="en-US"/>
        </w:rPr>
        <w:t>naročnika</w:t>
      </w:r>
      <w:r w:rsidR="003437DB" w:rsidRPr="004E3700">
        <w:rPr>
          <w:rFonts w:ascii="Georgia" w:hAnsi="Georgia" w:cs="Arial"/>
          <w:sz w:val="22"/>
          <w:lang w:eastAsia="en-US"/>
        </w:rPr>
        <w:t xml:space="preserve">, lokacijo škode, številko zavarovalne police, oznako škode </w:t>
      </w:r>
      <w:r w:rsidR="003437DB" w:rsidRPr="004E3700">
        <w:rPr>
          <w:rFonts w:ascii="Georgia" w:hAnsi="Georgia" w:cs="Arial"/>
          <w:sz w:val="22"/>
          <w:lang w:eastAsia="en-US"/>
        </w:rPr>
        <w:lastRenderedPageBreak/>
        <w:t xml:space="preserve">zavarovalnice, datum nastanka škode, datum prijave škode, vzrok škode, znesek prijave, znesek izplačane zavarovalnine – odškodnine in datum izplačila oziroma odklonitve. </w:t>
      </w:r>
    </w:p>
    <w:p w:rsidR="00821A95" w:rsidRPr="004E3700" w:rsidRDefault="00821A95" w:rsidP="004E3700">
      <w:pPr>
        <w:spacing w:line="276" w:lineRule="auto"/>
        <w:rPr>
          <w:rFonts w:ascii="Georgia" w:hAnsi="Georgia" w:cs="Arial"/>
          <w:sz w:val="22"/>
          <w:lang w:eastAsia="en-US"/>
        </w:rPr>
      </w:pPr>
    </w:p>
    <w:p w:rsidR="00821A95" w:rsidRPr="004E3700" w:rsidRDefault="00821A95"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AD0DE6" w:rsidRDefault="00AD0DE6" w:rsidP="004E3700">
      <w:pPr>
        <w:spacing w:line="276" w:lineRule="auto"/>
        <w:rPr>
          <w:rFonts w:ascii="Georgia" w:hAnsi="Georgia" w:cs="Arial"/>
          <w:sz w:val="22"/>
          <w:lang w:eastAsia="en-US"/>
        </w:rPr>
      </w:pPr>
    </w:p>
    <w:p w:rsidR="00821A95" w:rsidRPr="004E3700" w:rsidRDefault="00B213E6" w:rsidP="004E3700">
      <w:pPr>
        <w:spacing w:line="276" w:lineRule="auto"/>
        <w:rPr>
          <w:rFonts w:ascii="Georgia" w:hAnsi="Georgia" w:cs="Arial"/>
          <w:sz w:val="22"/>
          <w:lang w:eastAsia="en-US"/>
        </w:rPr>
      </w:pPr>
      <w:r>
        <w:rPr>
          <w:rFonts w:ascii="Georgia" w:hAnsi="Georgia" w:cs="Arial"/>
          <w:sz w:val="22"/>
          <w:lang w:eastAsia="en-US"/>
        </w:rPr>
        <w:t>Izvajalec</w:t>
      </w:r>
      <w:r w:rsidR="00821A95" w:rsidRPr="004E3700">
        <w:rPr>
          <w:rFonts w:ascii="Georgia" w:hAnsi="Georgia" w:cs="Arial"/>
          <w:sz w:val="22"/>
          <w:lang w:eastAsia="en-US"/>
        </w:rPr>
        <w:t xml:space="preserve"> se obvezuje, da bo kadarkoli v času veljavnosti te pogodbe oziroma kadarkoli v času izvajanja predmeta te pogodbe, v skladu s šestim odstavkom 91. člena ZJN-3, v roku osmih (8) dni od prejema poziva, </w:t>
      </w:r>
      <w:r w:rsidR="00CF5BD5">
        <w:rPr>
          <w:rFonts w:ascii="Georgia" w:hAnsi="Georgia" w:cs="Arial"/>
          <w:sz w:val="22"/>
          <w:lang w:eastAsia="en-US"/>
        </w:rPr>
        <w:t>naročniku</w:t>
      </w:r>
      <w:r w:rsidR="00821A95" w:rsidRPr="004E3700">
        <w:rPr>
          <w:rFonts w:ascii="Georgia" w:hAnsi="Georgia" w:cs="Arial"/>
          <w:sz w:val="22"/>
          <w:lang w:eastAsia="en-US"/>
        </w:rPr>
        <w:t xml:space="preserve"> posredoval podatke o:</w:t>
      </w:r>
    </w:p>
    <w:p w:rsidR="00821A95" w:rsidRPr="004E3700" w:rsidRDefault="00A07F1C" w:rsidP="004E3700">
      <w:pPr>
        <w:numPr>
          <w:ilvl w:val="0"/>
          <w:numId w:val="48"/>
        </w:numPr>
        <w:spacing w:line="276" w:lineRule="auto"/>
        <w:rPr>
          <w:rFonts w:ascii="Georgia" w:hAnsi="Georgia" w:cs="Arial"/>
          <w:sz w:val="22"/>
          <w:lang w:eastAsia="en-US"/>
        </w:rPr>
      </w:pPr>
      <w:r w:rsidRPr="004E3700">
        <w:rPr>
          <w:rFonts w:ascii="Georgia" w:hAnsi="Georgia" w:cs="Arial"/>
          <w:sz w:val="22"/>
          <w:lang w:eastAsia="en-US"/>
        </w:rPr>
        <w:t>s</w:t>
      </w:r>
      <w:r w:rsidR="00821A95" w:rsidRPr="004E3700">
        <w:rPr>
          <w:rFonts w:ascii="Georgia" w:hAnsi="Georgia" w:cs="Arial"/>
          <w:sz w:val="22"/>
          <w:lang w:eastAsia="en-US"/>
        </w:rPr>
        <w:t xml:space="preserve">vojih ustanoviteljih, družbenikih, delničarjih, </w:t>
      </w:r>
      <w:proofErr w:type="spellStart"/>
      <w:r w:rsidR="00821A95" w:rsidRPr="004E3700">
        <w:rPr>
          <w:rFonts w:ascii="Georgia" w:hAnsi="Georgia" w:cs="Arial"/>
          <w:sz w:val="22"/>
          <w:lang w:eastAsia="en-US"/>
        </w:rPr>
        <w:t>komanditistih</w:t>
      </w:r>
      <w:proofErr w:type="spellEnd"/>
      <w:r w:rsidR="00821A95" w:rsidRPr="004E3700">
        <w:rPr>
          <w:rFonts w:ascii="Georgia" w:hAnsi="Georgia" w:cs="Arial"/>
          <w:sz w:val="22"/>
          <w:lang w:eastAsia="en-US"/>
        </w:rPr>
        <w:t xml:space="preserve"> ali drugih lastnikih in podatke o lastniških deležih navedenih oseb;</w:t>
      </w:r>
    </w:p>
    <w:p w:rsidR="00821A95" w:rsidRPr="004E3700" w:rsidRDefault="00821A95" w:rsidP="004E3700">
      <w:pPr>
        <w:numPr>
          <w:ilvl w:val="0"/>
          <w:numId w:val="48"/>
        </w:numPr>
        <w:spacing w:line="276" w:lineRule="auto"/>
        <w:rPr>
          <w:rFonts w:ascii="Georgia" w:hAnsi="Georgia" w:cs="Arial"/>
          <w:sz w:val="22"/>
          <w:lang w:eastAsia="en-US"/>
        </w:rPr>
      </w:pPr>
      <w:r w:rsidRPr="004E3700">
        <w:rPr>
          <w:rFonts w:ascii="Georgia" w:hAnsi="Georgia" w:cs="Arial"/>
          <w:sz w:val="22"/>
          <w:lang w:eastAsia="en-US"/>
        </w:rPr>
        <w:t>gospodarskih subjektih, za katere se glede na določbe zakona, ki ureja gospodarske družbe, šteje, da so z njim povezane družbe.</w:t>
      </w:r>
    </w:p>
    <w:p w:rsidR="00821A95" w:rsidRPr="004E3700" w:rsidRDefault="00821A95" w:rsidP="004E3700">
      <w:pPr>
        <w:spacing w:line="276" w:lineRule="auto"/>
        <w:rPr>
          <w:rFonts w:ascii="Georgia" w:hAnsi="Georgia" w:cs="Arial"/>
          <w:sz w:val="22"/>
          <w:lang w:eastAsia="en-US"/>
        </w:rPr>
      </w:pPr>
    </w:p>
    <w:p w:rsidR="003437DB" w:rsidRPr="004E3700" w:rsidRDefault="00821A95" w:rsidP="004E3700">
      <w:pPr>
        <w:spacing w:line="276" w:lineRule="auto"/>
        <w:rPr>
          <w:rFonts w:ascii="Georgia" w:hAnsi="Georgia" w:cs="Arial"/>
          <w:sz w:val="22"/>
          <w:lang w:eastAsia="en-US"/>
        </w:rPr>
      </w:pPr>
      <w:r w:rsidRPr="004E3700">
        <w:rPr>
          <w:rFonts w:ascii="Georgia" w:hAnsi="Georgia" w:cs="Arial"/>
          <w:sz w:val="22"/>
          <w:lang w:eastAsia="en-US"/>
        </w:rPr>
        <w:t xml:space="preserve">V primeru, da </w:t>
      </w:r>
      <w:r w:rsidR="00481CAC">
        <w:rPr>
          <w:rFonts w:ascii="Georgia" w:hAnsi="Georgia" w:cs="Arial"/>
          <w:sz w:val="22"/>
          <w:lang w:eastAsia="en-US"/>
        </w:rPr>
        <w:t>izvajalec</w:t>
      </w:r>
      <w:r w:rsidRPr="004E3700">
        <w:rPr>
          <w:rFonts w:ascii="Georgia" w:hAnsi="Georgia" w:cs="Arial"/>
          <w:sz w:val="22"/>
          <w:lang w:eastAsia="en-US"/>
        </w:rPr>
        <w:t xml:space="preserve"> v obdobju veljavnosti pogodbe oziroma kadarkoli v času izvajanja predmeta te pogodbe, v roku osmih (8) dni od prejema poziva, ne posreduje </w:t>
      </w:r>
      <w:r w:rsidR="00CF5BD5">
        <w:rPr>
          <w:rFonts w:ascii="Georgia" w:hAnsi="Georgia" w:cs="Arial"/>
          <w:sz w:val="22"/>
          <w:lang w:eastAsia="en-US"/>
        </w:rPr>
        <w:t>naročniku</w:t>
      </w:r>
      <w:r w:rsidRPr="004E3700">
        <w:rPr>
          <w:rFonts w:ascii="Georgia" w:hAnsi="Georgia" w:cs="Arial"/>
          <w:sz w:val="22"/>
          <w:lang w:eastAsia="en-US"/>
        </w:rPr>
        <w:t xml:space="preserve"> podatkov iz prejšnjega odstavka tega člena, bo </w:t>
      </w:r>
      <w:r w:rsidR="008C5299">
        <w:rPr>
          <w:rFonts w:ascii="Georgia" w:hAnsi="Georgia" w:cs="Arial"/>
          <w:sz w:val="22"/>
          <w:lang w:eastAsia="en-US"/>
        </w:rPr>
        <w:t>naročnik</w:t>
      </w:r>
      <w:r w:rsidRPr="004E3700">
        <w:rPr>
          <w:rFonts w:ascii="Georgia" w:hAnsi="Georgia" w:cs="Arial"/>
          <w:sz w:val="22"/>
          <w:lang w:eastAsia="en-US"/>
        </w:rPr>
        <w:t xml:space="preserve"> Državni revizijski komisiji predlagal, da uvede postopek o prekršku v skladu s 112. členom ZJN-3.</w:t>
      </w:r>
    </w:p>
    <w:p w:rsidR="00821A95" w:rsidRPr="004E3700" w:rsidRDefault="00821A95"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AD0DE6" w:rsidRDefault="00AD0DE6"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Izvajalec zavarovanja mora obračunati in izplačati škodo v roku 14 dni od dneva prejema vseh potrebnih podatkov in dokumentov za obračun škode, v nasprotnem primeru ima naročnik pravico zaračunati zakonite zamudne obresti.</w:t>
      </w:r>
    </w:p>
    <w:p w:rsidR="003437DB" w:rsidRDefault="003437DB" w:rsidP="004E3700">
      <w:pPr>
        <w:spacing w:line="276" w:lineRule="auto"/>
        <w:rPr>
          <w:rFonts w:ascii="Georgia" w:hAnsi="Georgia" w:cs="Arial"/>
          <w:sz w:val="22"/>
          <w:lang w:eastAsia="en-US"/>
        </w:rPr>
      </w:pPr>
    </w:p>
    <w:p w:rsidR="008C5299" w:rsidRPr="004E3700" w:rsidRDefault="008C5299" w:rsidP="008C5299">
      <w:pPr>
        <w:spacing w:line="276" w:lineRule="auto"/>
        <w:rPr>
          <w:rFonts w:ascii="Georgia" w:hAnsi="Georgia" w:cs="Arial"/>
          <w:sz w:val="22"/>
          <w:lang w:eastAsia="en-US"/>
        </w:rPr>
      </w:pPr>
      <w:r w:rsidRPr="004E3700">
        <w:rPr>
          <w:rFonts w:ascii="Georgia" w:hAnsi="Georgia" w:cs="Arial"/>
          <w:sz w:val="22"/>
          <w:lang w:eastAsia="en-US"/>
        </w:rPr>
        <w:t xml:space="preserve">V primeru večjih škod zavarovalnica izplača </w:t>
      </w:r>
      <w:proofErr w:type="spellStart"/>
      <w:r w:rsidR="00CF5BD5">
        <w:rPr>
          <w:rFonts w:ascii="Georgia" w:hAnsi="Georgia" w:cs="Arial"/>
          <w:sz w:val="22"/>
          <w:lang w:eastAsia="en-US"/>
        </w:rPr>
        <w:t>narončniku</w:t>
      </w:r>
      <w:proofErr w:type="spellEnd"/>
      <w:r w:rsidRPr="004E3700">
        <w:rPr>
          <w:rFonts w:ascii="Georgia" w:hAnsi="Georgia" w:cs="Arial"/>
          <w:sz w:val="22"/>
          <w:lang w:eastAsia="en-US"/>
        </w:rPr>
        <w:t xml:space="preserve"> akontacijo v višini 50 % od prvotno ocenjene škode v roku 14 dni, od prejema prijave škode na dogovorjen način in zavarovalnica zavarovalnemu primeru ni ugovarjala. Za velike škode se štejejo škode, ki presegajo ocenjeno vrednost 30.000,00 €.</w:t>
      </w:r>
    </w:p>
    <w:p w:rsidR="008C5299" w:rsidRPr="004E3700" w:rsidRDefault="008C5299"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AD0DE6" w:rsidRDefault="00AD0DE6"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Izvajalec zavarovanja se obvezuje:</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sprejeti v zavarovalno kritje vse vrste zavarovanj, ki jih naročnik želi zavarovati;</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prevzete zavarovalne storitve izvrševati strokovno, vestno in kakovostno v skladu z veljavnimi tehničnimi predpisi, standardi, normativi in zakonodajo;</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sodelovati z naročnikom, upoštevati njegove ekonomske in tehnične pogoje in izvršiti pogodbene storitve gospodarno v korist naročnika;</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naročnika tekoče obveščati o vseh izplačanih zavarovalninah iz naslova vseh zavarovanj;</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sproti obveščati naročnika o tekoči problematiki in nastalih situacijah, ki bi lahko vplivale na izvršitev pogodbenih obveznosti;</w:t>
      </w:r>
    </w:p>
    <w:p w:rsidR="003437DB" w:rsidRPr="004E3700" w:rsidRDefault="003437DB" w:rsidP="004E3700">
      <w:pPr>
        <w:numPr>
          <w:ilvl w:val="0"/>
          <w:numId w:val="19"/>
        </w:numPr>
        <w:suppressAutoHyphens w:val="0"/>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storiti vse, kar spada v obseg prevzetih obveznosti, da bodo po tej pogodbi dogovorjeni roki izpolnjeni.</w:t>
      </w:r>
    </w:p>
    <w:p w:rsidR="00821A95" w:rsidRPr="004E3700" w:rsidRDefault="003437DB" w:rsidP="004E3700">
      <w:pPr>
        <w:spacing w:line="276" w:lineRule="auto"/>
        <w:rPr>
          <w:rFonts w:ascii="Georgia" w:hAnsi="Georgia" w:cs="Arial"/>
          <w:sz w:val="22"/>
          <w:lang w:eastAsia="en-US"/>
        </w:rPr>
      </w:pPr>
      <w:r w:rsidRPr="004E3700">
        <w:rPr>
          <w:rFonts w:ascii="Georgia" w:hAnsi="Georgia" w:cs="Arial"/>
          <w:color w:val="FF0000"/>
          <w:sz w:val="22"/>
          <w:lang w:eastAsia="en-US"/>
        </w:rPr>
        <w:tab/>
      </w:r>
    </w:p>
    <w:p w:rsidR="00821A95" w:rsidRPr="004E3700" w:rsidRDefault="00821A95"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AD0DE6" w:rsidRDefault="00AD0DE6"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Če </w:t>
      </w:r>
      <w:r w:rsidR="008C5299">
        <w:rPr>
          <w:rFonts w:ascii="Georgia" w:hAnsi="Georgia" w:cs="Arial"/>
          <w:sz w:val="22"/>
          <w:lang w:eastAsia="en-US"/>
        </w:rPr>
        <w:t>naročnik</w:t>
      </w:r>
      <w:r w:rsidRPr="004E3700">
        <w:rPr>
          <w:rFonts w:ascii="Georgia" w:hAnsi="Georgia" w:cs="Arial"/>
          <w:sz w:val="22"/>
          <w:lang w:eastAsia="en-US"/>
        </w:rPr>
        <w:t xml:space="preserve"> ugotovi, da zavarovalnica storitev ne izvaja strokovno in kakovostno v skladu z določbami te pogodbe oziroma na katerikoli drug način krši to pogodbo, ima </w:t>
      </w:r>
      <w:r w:rsidR="008C5299">
        <w:rPr>
          <w:rFonts w:ascii="Georgia" w:hAnsi="Georgia" w:cs="Arial"/>
          <w:sz w:val="22"/>
          <w:lang w:eastAsia="en-US"/>
        </w:rPr>
        <w:t>naročnik</w:t>
      </w:r>
      <w:r w:rsidRPr="004E3700">
        <w:rPr>
          <w:rFonts w:ascii="Georgia" w:hAnsi="Georgia" w:cs="Arial"/>
          <w:sz w:val="22"/>
          <w:lang w:eastAsia="en-US"/>
        </w:rPr>
        <w:t xml:space="preserve"> pravico enostransko odpovedati to pogodbo z odpovednim rokom do sklenitve nove pogodbe z na novo izbranim izvajalcem, v skladu s predpisi na področju javnega naročanja. </w:t>
      </w:r>
      <w:r w:rsidR="008C5299">
        <w:rPr>
          <w:rFonts w:ascii="Georgia" w:hAnsi="Georgia" w:cs="Arial"/>
          <w:sz w:val="22"/>
          <w:lang w:eastAsia="en-US"/>
        </w:rPr>
        <w:t>Naročnik</w:t>
      </w:r>
      <w:r w:rsidRPr="004E3700">
        <w:rPr>
          <w:rFonts w:ascii="Georgia" w:hAnsi="Georgia" w:cs="Arial"/>
          <w:sz w:val="22"/>
          <w:lang w:eastAsia="en-US"/>
        </w:rPr>
        <w:t xml:space="preserve"> </w:t>
      </w:r>
      <w:r w:rsidRPr="004E3700">
        <w:rPr>
          <w:rFonts w:ascii="Georgia" w:hAnsi="Georgia" w:cs="Arial"/>
          <w:sz w:val="22"/>
          <w:lang w:eastAsia="en-US"/>
        </w:rPr>
        <w:lastRenderedPageBreak/>
        <w:t xml:space="preserve">mora predhodno omenjene kršitve priporočeno pisno sporočiti na naslov zavarovalnice, v roku 30-tih dni od ugotovitve posamezne kršitve. </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Zavarovalnica mora </w:t>
      </w:r>
      <w:r w:rsidR="00CF5BD5">
        <w:rPr>
          <w:rFonts w:ascii="Georgia" w:hAnsi="Georgia" w:cs="Arial"/>
          <w:sz w:val="22"/>
          <w:lang w:eastAsia="en-US"/>
        </w:rPr>
        <w:t>naročniku</w:t>
      </w:r>
      <w:r w:rsidRPr="004E3700">
        <w:rPr>
          <w:rFonts w:ascii="Georgia" w:hAnsi="Georgia" w:cs="Arial"/>
          <w:sz w:val="22"/>
          <w:lang w:eastAsia="en-US"/>
        </w:rPr>
        <w:t xml:space="preserve"> oziroma zavarovancu povrniti vso škodo, ki bi nastala:</w:t>
      </w:r>
    </w:p>
    <w:p w:rsidR="00821A95" w:rsidRPr="004E3700" w:rsidRDefault="00821A95" w:rsidP="004E3700">
      <w:pPr>
        <w:numPr>
          <w:ilvl w:val="0"/>
          <w:numId w:val="49"/>
        </w:num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zaradi kršitve te pogodbe;</w:t>
      </w:r>
    </w:p>
    <w:p w:rsidR="00821A95" w:rsidRPr="004E3700" w:rsidRDefault="00821A95" w:rsidP="004E3700">
      <w:pPr>
        <w:numPr>
          <w:ilvl w:val="0"/>
          <w:numId w:val="49"/>
        </w:num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zaradi odpovedi te pogodbe iz razloga, ki je na strani zavarovalnice.</w:t>
      </w:r>
    </w:p>
    <w:p w:rsidR="00821A95" w:rsidRPr="004E3700" w:rsidRDefault="00821A95" w:rsidP="004E3700">
      <w:pPr>
        <w:tabs>
          <w:tab w:val="left" w:pos="7188"/>
        </w:tabs>
        <w:autoSpaceDE w:val="0"/>
        <w:autoSpaceDN w:val="0"/>
        <w:adjustRightInd w:val="0"/>
        <w:spacing w:line="276" w:lineRule="auto"/>
        <w:rPr>
          <w:rFonts w:ascii="Georgia" w:hAnsi="Georgia" w:cs="Arial"/>
          <w:color w:val="FF0000"/>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V primeru, ko zavarovalnica več kot </w:t>
      </w:r>
      <w:r w:rsidR="00F666CD">
        <w:rPr>
          <w:rFonts w:ascii="Georgia" w:hAnsi="Georgia" w:cs="Arial"/>
          <w:sz w:val="22"/>
          <w:lang w:eastAsia="en-US"/>
        </w:rPr>
        <w:t>dvakrat</w:t>
      </w:r>
      <w:r w:rsidRPr="004E3700">
        <w:rPr>
          <w:rFonts w:ascii="Georgia" w:hAnsi="Georgia" w:cs="Arial"/>
          <w:sz w:val="22"/>
          <w:lang w:eastAsia="en-US"/>
        </w:rPr>
        <w:t xml:space="preserve"> v enem koledarskem letu krši določila likvidacijskega postopka iz te pogodbe, se to šteje kot absolutna kršitev pogodbe in lahko </w:t>
      </w:r>
      <w:r w:rsidR="008C5299">
        <w:rPr>
          <w:rFonts w:ascii="Georgia" w:hAnsi="Georgia" w:cs="Arial"/>
          <w:sz w:val="22"/>
          <w:lang w:eastAsia="en-US"/>
        </w:rPr>
        <w:t>naročnik</w:t>
      </w:r>
      <w:r w:rsidRPr="004E3700">
        <w:rPr>
          <w:rFonts w:ascii="Georgia" w:hAnsi="Georgia" w:cs="Arial"/>
          <w:sz w:val="22"/>
          <w:lang w:eastAsia="en-US"/>
        </w:rPr>
        <w:t xml:space="preserve"> enostransko odpove to pogodbo, unovči </w:t>
      </w:r>
      <w:r w:rsidR="004E3700">
        <w:rPr>
          <w:rFonts w:ascii="Georgia" w:hAnsi="Georgia" w:cs="Arial"/>
          <w:sz w:val="22"/>
          <w:lang w:eastAsia="en-US"/>
        </w:rPr>
        <w:t>finančno zavarovanje</w:t>
      </w:r>
      <w:r w:rsidRPr="004E3700">
        <w:rPr>
          <w:rFonts w:ascii="Georgia" w:hAnsi="Georgia" w:cs="Arial"/>
          <w:sz w:val="22"/>
          <w:lang w:eastAsia="en-US"/>
        </w:rPr>
        <w:t xml:space="preserve"> za dobr</w:t>
      </w:r>
      <w:r w:rsidR="005464EF">
        <w:rPr>
          <w:rFonts w:ascii="Georgia" w:hAnsi="Georgia" w:cs="Arial"/>
          <w:sz w:val="22"/>
          <w:lang w:eastAsia="en-US"/>
        </w:rPr>
        <w:t>o izvedbo pogodbenih obveznosti</w:t>
      </w:r>
      <w:r w:rsidRPr="004E3700">
        <w:rPr>
          <w:rFonts w:ascii="Georgia" w:hAnsi="Georgia" w:cs="Arial"/>
          <w:sz w:val="22"/>
          <w:lang w:eastAsia="en-US"/>
        </w:rPr>
        <w:t xml:space="preserve"> ter uporabi druge, s to pogodbo ali predpisi določene sankcije. </w:t>
      </w:r>
      <w:r w:rsidR="008C5299">
        <w:rPr>
          <w:rFonts w:ascii="Georgia" w:hAnsi="Georgia" w:cs="Arial"/>
          <w:sz w:val="22"/>
          <w:lang w:eastAsia="en-US"/>
        </w:rPr>
        <w:t>Naročnik</w:t>
      </w:r>
      <w:r w:rsidRPr="004E3700">
        <w:rPr>
          <w:rFonts w:ascii="Georgia" w:hAnsi="Georgia" w:cs="Arial"/>
          <w:sz w:val="22"/>
          <w:lang w:eastAsia="en-US"/>
        </w:rPr>
        <w:t xml:space="preserve"> mora predhodno omenjene kršitve priporočeno pisno sporočiti na naslov zavarovalnice, v roku 30-tih dni od ugotovitve posamezne kršitve. </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Če </w:t>
      </w:r>
      <w:r w:rsidR="008C5299">
        <w:rPr>
          <w:rFonts w:ascii="Georgia" w:hAnsi="Georgia" w:cs="Arial"/>
          <w:sz w:val="22"/>
          <w:lang w:eastAsia="en-US"/>
        </w:rPr>
        <w:t>naročnik</w:t>
      </w:r>
      <w:r w:rsidRPr="004E3700">
        <w:rPr>
          <w:rFonts w:ascii="Georgia" w:hAnsi="Georgia" w:cs="Arial"/>
          <w:sz w:val="22"/>
          <w:lang w:eastAsia="en-US"/>
        </w:rPr>
        <w:t xml:space="preserve"> odpove to pogodbo zaradi kršitev zavarovalnice, navedenih v tem členu, zavarovalnica nasproti </w:t>
      </w:r>
      <w:r w:rsidR="00F666CD">
        <w:rPr>
          <w:rFonts w:ascii="Georgia" w:hAnsi="Georgia" w:cs="Arial"/>
          <w:sz w:val="22"/>
          <w:lang w:eastAsia="en-US"/>
        </w:rPr>
        <w:t>naročniku</w:t>
      </w:r>
      <w:r w:rsidRPr="004E3700">
        <w:rPr>
          <w:rFonts w:ascii="Georgia" w:hAnsi="Georgia" w:cs="Arial"/>
          <w:sz w:val="22"/>
          <w:lang w:eastAsia="en-US"/>
        </w:rPr>
        <w:t xml:space="preserve"> ni upravičena uveljavljati kakršnihkoli zahtevkov, ne glede na njihovo pravno naravo, razen plačila zapadlih zavarovalnih premij.</w:t>
      </w:r>
    </w:p>
    <w:p w:rsidR="00821A95" w:rsidRPr="004E3700" w:rsidRDefault="00821A95" w:rsidP="004E3700">
      <w:pPr>
        <w:tabs>
          <w:tab w:val="left" w:pos="7188"/>
        </w:tabs>
        <w:autoSpaceDE w:val="0"/>
        <w:autoSpaceDN w:val="0"/>
        <w:adjustRightInd w:val="0"/>
        <w:spacing w:line="276" w:lineRule="auto"/>
        <w:rPr>
          <w:rFonts w:ascii="Georgia" w:hAnsi="Georgia" w:cs="Arial"/>
          <w:sz w:val="22"/>
          <w:lang w:eastAsia="en-US"/>
        </w:rPr>
      </w:pPr>
    </w:p>
    <w:p w:rsidR="003437DB" w:rsidRPr="004E3700" w:rsidRDefault="00821A95" w:rsidP="004E3700">
      <w:pPr>
        <w:tabs>
          <w:tab w:val="left" w:pos="7188"/>
        </w:tabs>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Pogodba preneha veljati, če je </w:t>
      </w:r>
      <w:r w:rsidR="008C5299">
        <w:rPr>
          <w:rFonts w:ascii="Georgia" w:hAnsi="Georgia" w:cs="Arial"/>
          <w:sz w:val="22"/>
          <w:lang w:eastAsia="en-US"/>
        </w:rPr>
        <w:t>naročnik</w:t>
      </w:r>
      <w:r w:rsidRPr="004E3700">
        <w:rPr>
          <w:rFonts w:ascii="Georgia" w:hAnsi="Georgia" w:cs="Arial"/>
          <w:sz w:val="22"/>
          <w:lang w:eastAsia="en-US"/>
        </w:rPr>
        <w:t xml:space="preserve"> seznanjen, da je pristojni državni organ ali sodišče s pravnomočno odločitvijo ugotovilo kršitev delovne, okoljske ali socialne zakonodaje s strani izvajalca pogodbe o izvedbi javnega naročila. V tem primeru velja odpovedni rok do sklenitve nove pogodbe z na novo izbranim izvajalcem, v skladu s predpisi na področju javnega naročanja.</w:t>
      </w:r>
    </w:p>
    <w:p w:rsidR="003437DB" w:rsidRPr="004E3700" w:rsidRDefault="003437DB" w:rsidP="004E3700">
      <w:pPr>
        <w:tabs>
          <w:tab w:val="left" w:pos="7188"/>
        </w:tabs>
        <w:autoSpaceDE w:val="0"/>
        <w:autoSpaceDN w:val="0"/>
        <w:adjustRightInd w:val="0"/>
        <w:spacing w:line="276" w:lineRule="auto"/>
        <w:rPr>
          <w:rFonts w:ascii="Georgia" w:hAnsi="Georgia" w:cs="Arial"/>
          <w:color w:val="FF0000"/>
          <w:sz w:val="22"/>
          <w:lang w:eastAsia="en-US"/>
        </w:rPr>
      </w:pPr>
    </w:p>
    <w:p w:rsidR="003437DB" w:rsidRPr="004E3700" w:rsidRDefault="00C72798" w:rsidP="00A06EBB">
      <w:pPr>
        <w:overflowPunct w:val="0"/>
        <w:autoSpaceDE w:val="0"/>
        <w:autoSpaceDN w:val="0"/>
        <w:adjustRightInd w:val="0"/>
        <w:spacing w:line="276" w:lineRule="auto"/>
        <w:jc w:val="center"/>
        <w:textAlignment w:val="baseline"/>
        <w:rPr>
          <w:rFonts w:ascii="Georgia" w:hAnsi="Georgia" w:cs="Arial"/>
          <w:b/>
          <w:sz w:val="22"/>
          <w:lang w:eastAsia="en-US"/>
        </w:rPr>
      </w:pPr>
      <w:r>
        <w:rPr>
          <w:rFonts w:ascii="Georgia" w:hAnsi="Georgia" w:cs="Arial"/>
          <w:b/>
          <w:sz w:val="22"/>
          <w:lang w:eastAsia="en-US"/>
        </w:rPr>
        <w:t>VIII</w:t>
      </w:r>
      <w:r w:rsidR="00A06EBB">
        <w:rPr>
          <w:rFonts w:ascii="Georgia" w:hAnsi="Georgia" w:cs="Arial"/>
          <w:b/>
          <w:sz w:val="22"/>
          <w:lang w:eastAsia="en-US"/>
        </w:rPr>
        <w:t>.   FINANČNO ZAVAROVANJE</w:t>
      </w: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5464EF" w:rsidRDefault="005464EF"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Izvajalec se zavezuje </w:t>
      </w:r>
      <w:r w:rsidR="00A06EBB">
        <w:rPr>
          <w:rFonts w:ascii="Georgia" w:hAnsi="Georgia" w:cs="Arial"/>
          <w:sz w:val="22"/>
          <w:lang w:eastAsia="en-US"/>
        </w:rPr>
        <w:t>da b</w:t>
      </w:r>
      <w:r w:rsidR="00D940E8" w:rsidRPr="004E3700">
        <w:rPr>
          <w:rFonts w:ascii="Georgia" w:hAnsi="Georgia" w:cs="Arial"/>
          <w:sz w:val="22"/>
          <w:lang w:eastAsia="en-US"/>
        </w:rPr>
        <w:t xml:space="preserve">o </w:t>
      </w:r>
      <w:r w:rsidR="00A06EBB">
        <w:rPr>
          <w:rFonts w:ascii="Georgia" w:hAnsi="Georgia" w:cs="Arial"/>
          <w:sz w:val="22"/>
          <w:lang w:eastAsia="en-US"/>
        </w:rPr>
        <w:t xml:space="preserve">ob </w:t>
      </w:r>
      <w:r w:rsidR="00D940E8" w:rsidRPr="004E3700">
        <w:rPr>
          <w:rFonts w:ascii="Georgia" w:hAnsi="Georgia" w:cs="Arial"/>
          <w:sz w:val="22"/>
          <w:lang w:eastAsia="en-US"/>
        </w:rPr>
        <w:t xml:space="preserve">podpisu te pogodbe </w:t>
      </w:r>
      <w:r w:rsidR="00A06EBB">
        <w:rPr>
          <w:rFonts w:ascii="Georgia" w:hAnsi="Georgia" w:cs="Arial"/>
          <w:sz w:val="22"/>
          <w:lang w:eastAsia="en-US"/>
        </w:rPr>
        <w:t>izročil</w:t>
      </w:r>
      <w:r w:rsidRPr="004E3700">
        <w:rPr>
          <w:rFonts w:ascii="Georgia" w:hAnsi="Georgia" w:cs="Arial"/>
          <w:sz w:val="22"/>
          <w:lang w:eastAsia="en-US"/>
        </w:rPr>
        <w:t xml:space="preserve"> naročniku, kot pogoj za veljavnost pogodbe, </w:t>
      </w:r>
      <w:r w:rsidR="004E3700">
        <w:rPr>
          <w:rFonts w:ascii="Georgia" w:hAnsi="Georgia" w:cs="Arial"/>
          <w:sz w:val="22"/>
          <w:lang w:eastAsia="en-US"/>
        </w:rPr>
        <w:t>finančno zavarovanje</w:t>
      </w:r>
      <w:r w:rsidR="00B11627">
        <w:rPr>
          <w:rFonts w:ascii="Georgia" w:hAnsi="Georgia" w:cs="Arial"/>
          <w:sz w:val="22"/>
          <w:lang w:eastAsia="en-US"/>
        </w:rPr>
        <w:t xml:space="preserve"> za dobro izvedbo posla</w:t>
      </w:r>
      <w:r w:rsidR="00D940E8" w:rsidRPr="004E3700">
        <w:rPr>
          <w:rFonts w:ascii="Georgia" w:hAnsi="Georgia" w:cs="Arial"/>
          <w:sz w:val="22"/>
          <w:lang w:eastAsia="en-US"/>
        </w:rPr>
        <w:t xml:space="preserve"> </w:t>
      </w:r>
      <w:r w:rsidRPr="004E3700">
        <w:rPr>
          <w:rFonts w:ascii="Georgia" w:hAnsi="Georgia" w:cs="Arial"/>
          <w:sz w:val="22"/>
          <w:lang w:eastAsia="en-US"/>
        </w:rPr>
        <w:t xml:space="preserve">v višini </w:t>
      </w:r>
      <w:r w:rsidR="00B572F4" w:rsidRPr="004E3700">
        <w:rPr>
          <w:rFonts w:ascii="Georgia" w:hAnsi="Georgia" w:cs="Arial"/>
          <w:sz w:val="22"/>
          <w:lang w:eastAsia="en-US"/>
        </w:rPr>
        <w:t>10</w:t>
      </w:r>
      <w:r w:rsidRPr="004E3700">
        <w:rPr>
          <w:rFonts w:ascii="Georgia" w:hAnsi="Georgia" w:cs="Arial"/>
          <w:sz w:val="22"/>
          <w:lang w:eastAsia="en-US"/>
        </w:rPr>
        <w:t xml:space="preserve"> odstotkov (%) </w:t>
      </w:r>
      <w:r w:rsidR="00B11627">
        <w:rPr>
          <w:rFonts w:ascii="Georgia" w:hAnsi="Georgia" w:cs="Arial"/>
          <w:sz w:val="22"/>
          <w:lang w:eastAsia="en-US"/>
        </w:rPr>
        <w:t xml:space="preserve">letne ponudbene </w:t>
      </w:r>
      <w:r w:rsidRPr="004E3700">
        <w:rPr>
          <w:rFonts w:ascii="Georgia" w:hAnsi="Georgia" w:cs="Arial"/>
          <w:sz w:val="22"/>
          <w:lang w:eastAsia="en-US"/>
        </w:rPr>
        <w:t>vrednosti</w:t>
      </w:r>
      <w:r w:rsidR="00B11627">
        <w:rPr>
          <w:rFonts w:ascii="Georgia" w:hAnsi="Georgia" w:cs="Arial"/>
          <w:sz w:val="22"/>
          <w:lang w:eastAsia="en-US"/>
        </w:rPr>
        <w:t xml:space="preserve"> </w:t>
      </w:r>
      <w:r w:rsidRPr="004E3700">
        <w:rPr>
          <w:rFonts w:ascii="Georgia" w:hAnsi="Georgia" w:cs="Arial"/>
          <w:sz w:val="22"/>
          <w:lang w:eastAsia="en-US"/>
        </w:rPr>
        <w:t>z</w:t>
      </w:r>
      <w:r w:rsidR="009F03F1" w:rsidRPr="004E3700">
        <w:rPr>
          <w:rFonts w:ascii="Georgia" w:hAnsi="Georgia" w:cs="Arial"/>
          <w:sz w:val="22"/>
          <w:lang w:eastAsia="en-US"/>
        </w:rPr>
        <w:t xml:space="preserve"> vključenim</w:t>
      </w:r>
      <w:r w:rsidRPr="004E3700">
        <w:rPr>
          <w:rFonts w:ascii="Georgia" w:hAnsi="Georgia" w:cs="Arial"/>
          <w:sz w:val="22"/>
          <w:lang w:eastAsia="en-US"/>
        </w:rPr>
        <w:t xml:space="preserve"> DPZP</w:t>
      </w:r>
      <w:r w:rsidR="00B572F4" w:rsidRPr="004E3700">
        <w:rPr>
          <w:rFonts w:ascii="Georgia" w:hAnsi="Georgia" w:cs="Arial"/>
          <w:sz w:val="22"/>
        </w:rPr>
        <w:t xml:space="preserve">. Veljavnost </w:t>
      </w:r>
      <w:r w:rsidR="00B11627">
        <w:rPr>
          <w:rFonts w:ascii="Georgia" w:hAnsi="Georgia" w:cs="Arial"/>
          <w:sz w:val="22"/>
        </w:rPr>
        <w:t>finančnega zavarovanja</w:t>
      </w:r>
      <w:r w:rsidR="00B572F4" w:rsidRPr="004E3700">
        <w:rPr>
          <w:rFonts w:ascii="Georgia" w:hAnsi="Georgia" w:cs="Arial"/>
          <w:sz w:val="22"/>
        </w:rPr>
        <w:t xml:space="preserve"> mora biti ves čas (</w:t>
      </w:r>
      <w:r w:rsidR="00942EB3">
        <w:rPr>
          <w:rFonts w:ascii="Georgia" w:hAnsi="Georgia" w:cs="Arial"/>
          <w:sz w:val="22"/>
        </w:rPr>
        <w:t>štiri</w:t>
      </w:r>
      <w:r w:rsidR="00B572F4" w:rsidRPr="004E3700">
        <w:rPr>
          <w:rFonts w:ascii="Georgia" w:hAnsi="Georgia" w:cs="Arial"/>
          <w:sz w:val="22"/>
        </w:rPr>
        <w:t xml:space="preserve"> leta) trajanja pogodbe in še </w:t>
      </w:r>
      <w:r w:rsidR="00B11627">
        <w:rPr>
          <w:rFonts w:ascii="Georgia" w:hAnsi="Georgia" w:cs="Arial"/>
          <w:sz w:val="22"/>
        </w:rPr>
        <w:t>30</w:t>
      </w:r>
      <w:r w:rsidR="00B572F4" w:rsidRPr="004E3700">
        <w:rPr>
          <w:rFonts w:ascii="Georgia" w:hAnsi="Georgia" w:cs="Arial"/>
          <w:sz w:val="22"/>
        </w:rPr>
        <w:t xml:space="preserve"> dn</w:t>
      </w:r>
      <w:r w:rsidR="00B11627">
        <w:rPr>
          <w:rFonts w:ascii="Georgia" w:hAnsi="Georgia" w:cs="Arial"/>
          <w:sz w:val="22"/>
        </w:rPr>
        <w:t>i</w:t>
      </w:r>
      <w:r w:rsidR="00B572F4" w:rsidRPr="004E3700">
        <w:rPr>
          <w:rFonts w:ascii="Georgia" w:hAnsi="Georgia" w:cs="Arial"/>
          <w:sz w:val="22"/>
        </w:rPr>
        <w:t xml:space="preserve"> po poteku veljavnosti pogodbe, t.j. do </w:t>
      </w:r>
      <w:r w:rsidR="00B11627">
        <w:rPr>
          <w:rFonts w:ascii="Georgia" w:hAnsi="Georgia" w:cs="Arial"/>
          <w:sz w:val="22"/>
        </w:rPr>
        <w:t>31</w:t>
      </w:r>
      <w:r w:rsidR="00B572F4" w:rsidRPr="004E3700">
        <w:rPr>
          <w:rFonts w:ascii="Georgia" w:hAnsi="Georgia" w:cs="Arial"/>
          <w:sz w:val="22"/>
        </w:rPr>
        <w:t>.</w:t>
      </w:r>
      <w:r w:rsidR="00942EB3">
        <w:rPr>
          <w:rFonts w:ascii="Georgia" w:hAnsi="Georgia" w:cs="Arial"/>
          <w:sz w:val="22"/>
        </w:rPr>
        <w:t xml:space="preserve"> </w:t>
      </w:r>
      <w:r w:rsidR="00B572F4" w:rsidRPr="004E3700">
        <w:rPr>
          <w:rFonts w:ascii="Georgia" w:hAnsi="Georgia" w:cs="Arial"/>
          <w:sz w:val="22"/>
        </w:rPr>
        <w:t>1.</w:t>
      </w:r>
      <w:r w:rsidR="00942EB3">
        <w:rPr>
          <w:rFonts w:ascii="Georgia" w:hAnsi="Georgia" w:cs="Arial"/>
          <w:sz w:val="22"/>
        </w:rPr>
        <w:t xml:space="preserve"> 2024</w:t>
      </w:r>
      <w:r w:rsidR="00D940E8" w:rsidRPr="004E3700">
        <w:rPr>
          <w:rFonts w:ascii="Georgia" w:hAnsi="Georgia" w:cs="Arial"/>
          <w:sz w:val="22"/>
          <w:lang w:eastAsia="en-US"/>
        </w:rPr>
        <w:t xml:space="preserve">. </w:t>
      </w:r>
      <w:r w:rsidR="004E3700">
        <w:rPr>
          <w:rFonts w:ascii="Georgia" w:hAnsi="Georgia" w:cs="Arial"/>
          <w:sz w:val="22"/>
          <w:lang w:eastAsia="en-US"/>
        </w:rPr>
        <w:t>Finančno zavarovanje</w:t>
      </w:r>
      <w:r w:rsidR="00D940E8" w:rsidRPr="004E3700">
        <w:rPr>
          <w:rFonts w:ascii="Georgia" w:hAnsi="Georgia" w:cs="Arial"/>
          <w:sz w:val="22"/>
          <w:lang w:eastAsia="en-US"/>
        </w:rPr>
        <w:t xml:space="preserve"> mora biti</w:t>
      </w:r>
      <w:r w:rsidRPr="004E3700">
        <w:rPr>
          <w:rFonts w:ascii="Georgia" w:hAnsi="Georgia" w:cs="Arial"/>
          <w:sz w:val="22"/>
          <w:lang w:eastAsia="en-US"/>
        </w:rPr>
        <w:t xml:space="preserve"> </w:t>
      </w:r>
      <w:r w:rsidR="00D940E8" w:rsidRPr="004E3700">
        <w:rPr>
          <w:rFonts w:ascii="Georgia" w:hAnsi="Georgia" w:cs="Arial"/>
          <w:sz w:val="22"/>
          <w:lang w:eastAsia="en-US"/>
        </w:rPr>
        <w:t>nepreklicn</w:t>
      </w:r>
      <w:r w:rsidR="00A06EBB">
        <w:rPr>
          <w:rFonts w:ascii="Georgia" w:hAnsi="Georgia" w:cs="Arial"/>
          <w:sz w:val="22"/>
          <w:lang w:eastAsia="en-US"/>
        </w:rPr>
        <w:t>o</w:t>
      </w:r>
      <w:r w:rsidR="00D940E8" w:rsidRPr="004E3700">
        <w:rPr>
          <w:rFonts w:ascii="Georgia" w:hAnsi="Georgia" w:cs="Arial"/>
          <w:sz w:val="22"/>
          <w:lang w:eastAsia="en-US"/>
        </w:rPr>
        <w:t>, brezpogojn</w:t>
      </w:r>
      <w:r w:rsidR="00A06EBB">
        <w:rPr>
          <w:rFonts w:ascii="Georgia" w:hAnsi="Georgia" w:cs="Arial"/>
          <w:sz w:val="22"/>
          <w:lang w:eastAsia="en-US"/>
        </w:rPr>
        <w:t>o</w:t>
      </w:r>
      <w:r w:rsidR="00D940E8" w:rsidRPr="004E3700">
        <w:rPr>
          <w:rFonts w:ascii="Georgia" w:hAnsi="Georgia" w:cs="Arial"/>
          <w:sz w:val="22"/>
          <w:lang w:eastAsia="en-US"/>
        </w:rPr>
        <w:t xml:space="preserve"> </w:t>
      </w:r>
      <w:r w:rsidRPr="004E3700">
        <w:rPr>
          <w:rFonts w:ascii="Georgia" w:hAnsi="Georgia" w:cs="Arial"/>
          <w:sz w:val="22"/>
          <w:lang w:eastAsia="en-US"/>
        </w:rPr>
        <w:t>in plačljiv</w:t>
      </w:r>
      <w:r w:rsidR="00A06EBB">
        <w:rPr>
          <w:rFonts w:ascii="Georgia" w:hAnsi="Georgia" w:cs="Arial"/>
          <w:sz w:val="22"/>
          <w:lang w:eastAsia="en-US"/>
        </w:rPr>
        <w:t>o</w:t>
      </w:r>
      <w:r w:rsidRPr="004E3700">
        <w:rPr>
          <w:rFonts w:ascii="Georgia" w:hAnsi="Georgia" w:cs="Arial"/>
          <w:sz w:val="22"/>
          <w:lang w:eastAsia="en-US"/>
        </w:rPr>
        <w:t xml:space="preserve"> na prvi poziv.</w:t>
      </w:r>
    </w:p>
    <w:p w:rsidR="003437DB" w:rsidRPr="004E3700" w:rsidRDefault="003437DB" w:rsidP="004E3700">
      <w:pPr>
        <w:spacing w:line="276" w:lineRule="auto"/>
        <w:rPr>
          <w:rFonts w:ascii="Georgia" w:hAnsi="Georgia" w:cs="Arial"/>
          <w:sz w:val="22"/>
        </w:rPr>
      </w:pPr>
    </w:p>
    <w:p w:rsidR="003437DB" w:rsidRPr="004E3700" w:rsidRDefault="00A06EBB" w:rsidP="004E3700">
      <w:pPr>
        <w:autoSpaceDE w:val="0"/>
        <w:autoSpaceDN w:val="0"/>
        <w:adjustRightInd w:val="0"/>
        <w:spacing w:line="276" w:lineRule="auto"/>
        <w:rPr>
          <w:rFonts w:ascii="Georgia" w:hAnsi="Georgia" w:cs="Arial"/>
          <w:sz w:val="22"/>
          <w:lang w:eastAsia="en-US"/>
        </w:rPr>
      </w:pPr>
      <w:r>
        <w:rPr>
          <w:rFonts w:ascii="Georgia" w:hAnsi="Georgia" w:cs="Arial"/>
          <w:sz w:val="22"/>
          <w:lang w:eastAsia="en-US"/>
        </w:rPr>
        <w:t>Pogodba ne vstopi v veljavo</w:t>
      </w:r>
      <w:r w:rsidR="003437DB" w:rsidRPr="004E3700">
        <w:rPr>
          <w:rFonts w:ascii="Georgia" w:hAnsi="Georgia" w:cs="Arial"/>
          <w:sz w:val="22"/>
          <w:lang w:eastAsia="en-US"/>
        </w:rPr>
        <w:t xml:space="preserve">, v kolikor mu izvajalec </w:t>
      </w:r>
      <w:r>
        <w:rPr>
          <w:rFonts w:ascii="Georgia" w:hAnsi="Georgia" w:cs="Arial"/>
          <w:sz w:val="22"/>
          <w:lang w:eastAsia="en-US"/>
        </w:rPr>
        <w:t>ob</w:t>
      </w:r>
      <w:r w:rsidR="003437DB" w:rsidRPr="004E3700">
        <w:rPr>
          <w:rFonts w:ascii="Georgia" w:hAnsi="Georgia" w:cs="Arial"/>
          <w:sz w:val="22"/>
          <w:lang w:eastAsia="en-US"/>
        </w:rPr>
        <w:t xml:space="preserve"> podpisu pogodbe ne izroči </w:t>
      </w:r>
      <w:r>
        <w:rPr>
          <w:rFonts w:ascii="Georgia" w:hAnsi="Georgia" w:cs="Arial"/>
          <w:sz w:val="22"/>
          <w:lang w:eastAsia="en-US"/>
        </w:rPr>
        <w:t>finančnega zavarovanja</w:t>
      </w:r>
      <w:r w:rsidR="003437DB" w:rsidRPr="004E3700">
        <w:rPr>
          <w:rFonts w:ascii="Georgia" w:hAnsi="Georgia" w:cs="Arial"/>
          <w:sz w:val="22"/>
          <w:lang w:eastAsia="en-US"/>
        </w:rPr>
        <w:t xml:space="preserve"> za dobro izvedbo posla.</w:t>
      </w:r>
    </w:p>
    <w:p w:rsidR="003437DB" w:rsidRDefault="003437DB" w:rsidP="004E3700">
      <w:pPr>
        <w:autoSpaceDE w:val="0"/>
        <w:autoSpaceDN w:val="0"/>
        <w:adjustRightInd w:val="0"/>
        <w:spacing w:line="276" w:lineRule="auto"/>
        <w:rPr>
          <w:rFonts w:ascii="Georgia" w:hAnsi="Georgia" w:cs="Arial"/>
          <w:color w:val="FF0000"/>
          <w:sz w:val="22"/>
          <w:lang w:eastAsia="en-US"/>
        </w:rPr>
      </w:pPr>
    </w:p>
    <w:p w:rsidR="00A06EBB" w:rsidRPr="004E3700" w:rsidRDefault="00A06EBB" w:rsidP="00A06EBB">
      <w:pPr>
        <w:overflowPunct w:val="0"/>
        <w:autoSpaceDE w:val="0"/>
        <w:autoSpaceDN w:val="0"/>
        <w:adjustRightInd w:val="0"/>
        <w:spacing w:line="276" w:lineRule="auto"/>
        <w:textAlignment w:val="baseline"/>
        <w:rPr>
          <w:rFonts w:ascii="Georgia" w:hAnsi="Georgia" w:cs="Arial"/>
          <w:sz w:val="22"/>
          <w:lang w:eastAsia="en-US"/>
        </w:rPr>
      </w:pPr>
      <w:r>
        <w:rPr>
          <w:rFonts w:ascii="Georgia" w:hAnsi="Georgia" w:cs="Arial"/>
          <w:sz w:val="22"/>
          <w:lang w:eastAsia="en-US"/>
        </w:rPr>
        <w:t>Finančno zavarovanje</w:t>
      </w:r>
      <w:r w:rsidRPr="004E3700">
        <w:rPr>
          <w:rFonts w:ascii="Georgia" w:hAnsi="Georgia" w:cs="Arial"/>
          <w:sz w:val="22"/>
          <w:lang w:eastAsia="en-US"/>
        </w:rPr>
        <w:t xml:space="preserve"> za dobro izvedbo pogodbenih obveznosti naročnik unovči tudi, če izvajalec svojih obveznosti do naročnika ne izpolni skladno s to pogodbo, v dogovorjenem obsegu in roku.</w:t>
      </w:r>
    </w:p>
    <w:p w:rsidR="003437DB" w:rsidRPr="004E3700" w:rsidRDefault="003437DB" w:rsidP="004E3700">
      <w:pPr>
        <w:spacing w:line="276" w:lineRule="auto"/>
        <w:rPr>
          <w:rFonts w:ascii="Georgia" w:hAnsi="Georgia" w:cs="Arial"/>
          <w:color w:val="FF0000"/>
          <w:sz w:val="22"/>
        </w:rPr>
      </w:pPr>
    </w:p>
    <w:p w:rsidR="003437DB" w:rsidRPr="00A06EBB" w:rsidRDefault="00C72798" w:rsidP="00A06EBB">
      <w:pPr>
        <w:keepNext/>
        <w:spacing w:line="276" w:lineRule="auto"/>
        <w:jc w:val="center"/>
        <w:outlineLvl w:val="3"/>
        <w:rPr>
          <w:rFonts w:ascii="Georgia" w:hAnsi="Georgia" w:cs="Arial"/>
          <w:b/>
          <w:sz w:val="22"/>
        </w:rPr>
      </w:pPr>
      <w:r>
        <w:rPr>
          <w:rFonts w:ascii="Georgia" w:hAnsi="Georgia" w:cs="Arial"/>
          <w:b/>
          <w:sz w:val="22"/>
        </w:rPr>
        <w:t>I</w:t>
      </w:r>
      <w:r w:rsidR="003437DB" w:rsidRPr="004E3700">
        <w:rPr>
          <w:rFonts w:ascii="Georgia" w:hAnsi="Georgia" w:cs="Arial"/>
          <w:b/>
          <w:sz w:val="22"/>
        </w:rPr>
        <w:t>X. SKRBNIKI POGODBE</w:t>
      </w: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942EB3" w:rsidRDefault="00942EB3" w:rsidP="004E3700">
      <w:pPr>
        <w:spacing w:line="276" w:lineRule="auto"/>
        <w:rPr>
          <w:rFonts w:ascii="Georgia" w:hAnsi="Georgia" w:cs="Arial"/>
          <w:sz w:val="22"/>
          <w:lang w:eastAsia="en-US"/>
        </w:rPr>
      </w:pPr>
    </w:p>
    <w:p w:rsidR="00A06EBB"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Skrbnik pogodbe za naročnika je: </w:t>
      </w:r>
      <w:r w:rsidR="008E70C4" w:rsidRPr="004E3700">
        <w:rPr>
          <w:rFonts w:ascii="Georgia" w:hAnsi="Georgia" w:cs="Arial"/>
          <w:sz w:val="22"/>
          <w:lang w:eastAsia="en-US"/>
        </w:rPr>
        <w:t>_____________________</w:t>
      </w:r>
      <w:r w:rsidR="00B45FF4" w:rsidRPr="004E3700">
        <w:rPr>
          <w:rFonts w:ascii="Georgia" w:hAnsi="Georgia" w:cs="Arial"/>
          <w:sz w:val="22"/>
          <w:lang w:eastAsia="en-US"/>
        </w:rPr>
        <w:t xml:space="preserve"> </w:t>
      </w: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 xml:space="preserve">tel.: </w:t>
      </w:r>
      <w:r w:rsidR="008E70C4" w:rsidRPr="004E3700">
        <w:rPr>
          <w:rFonts w:ascii="Georgia" w:hAnsi="Georgia" w:cs="Arial"/>
          <w:sz w:val="22"/>
          <w:lang w:eastAsia="en-US"/>
        </w:rPr>
        <w:t>_________________</w:t>
      </w:r>
      <w:r w:rsidRPr="004E3700">
        <w:rPr>
          <w:rFonts w:ascii="Georgia" w:hAnsi="Georgia" w:cs="Arial"/>
          <w:sz w:val="22"/>
          <w:lang w:eastAsia="en-US"/>
        </w:rPr>
        <w:t>, e-naslov</w:t>
      </w:r>
      <w:r w:rsidR="005B025D" w:rsidRPr="004E3700">
        <w:rPr>
          <w:rFonts w:ascii="Georgia" w:hAnsi="Georgia" w:cs="Arial"/>
          <w:sz w:val="22"/>
          <w:lang w:eastAsia="en-US"/>
        </w:rPr>
        <w:t xml:space="preserve"> </w:t>
      </w:r>
      <w:r w:rsidR="00D940E8" w:rsidRPr="004E3700">
        <w:rPr>
          <w:rFonts w:ascii="Georgia" w:hAnsi="Georgia" w:cs="Arial"/>
          <w:sz w:val="22"/>
          <w:lang w:eastAsia="en-US"/>
        </w:rPr>
        <w:t>________________</w:t>
      </w:r>
      <w:r w:rsidR="00E66029" w:rsidRPr="004E3700">
        <w:rPr>
          <w:rFonts w:ascii="Georgia" w:hAnsi="Georgia" w:cs="Arial"/>
          <w:sz w:val="22"/>
          <w:lang w:eastAsia="en-US"/>
        </w:rPr>
        <w:t>__________.</w:t>
      </w:r>
    </w:p>
    <w:p w:rsidR="00A06EBB" w:rsidRDefault="003437DB" w:rsidP="004E3700">
      <w:pPr>
        <w:spacing w:line="276" w:lineRule="auto"/>
        <w:rPr>
          <w:rFonts w:ascii="Georgia" w:hAnsi="Georgia" w:cs="Arial"/>
          <w:sz w:val="22"/>
          <w:lang w:eastAsia="en-US"/>
        </w:rPr>
      </w:pPr>
      <w:r w:rsidRPr="004E3700">
        <w:rPr>
          <w:rFonts w:ascii="Georgia" w:hAnsi="Georgia" w:cs="Arial"/>
          <w:sz w:val="22"/>
          <w:lang w:eastAsia="en-US"/>
        </w:rPr>
        <w:t>Skrbnik pogodbe za izvajalca zava</w:t>
      </w:r>
      <w:r w:rsidR="00A06EBB">
        <w:rPr>
          <w:rFonts w:ascii="Georgia" w:hAnsi="Georgia" w:cs="Arial"/>
          <w:sz w:val="22"/>
          <w:lang w:eastAsia="en-US"/>
        </w:rPr>
        <w:t>rovanja je: __________________</w:t>
      </w:r>
    </w:p>
    <w:p w:rsidR="003437DB" w:rsidRPr="004E3700" w:rsidRDefault="00A06EBB" w:rsidP="004E3700">
      <w:pPr>
        <w:spacing w:line="276" w:lineRule="auto"/>
        <w:rPr>
          <w:rFonts w:ascii="Georgia" w:hAnsi="Georgia" w:cs="Arial"/>
          <w:sz w:val="22"/>
          <w:lang w:eastAsia="en-US"/>
        </w:rPr>
      </w:pPr>
      <w:r>
        <w:rPr>
          <w:rFonts w:ascii="Georgia" w:hAnsi="Georgia" w:cs="Arial"/>
          <w:sz w:val="22"/>
          <w:lang w:eastAsia="en-US"/>
        </w:rPr>
        <w:t>tel.: __________________</w:t>
      </w:r>
      <w:r w:rsidR="003437DB" w:rsidRPr="004E3700">
        <w:rPr>
          <w:rFonts w:ascii="Georgia" w:hAnsi="Georgia" w:cs="Arial"/>
          <w:sz w:val="22"/>
          <w:lang w:eastAsia="en-US"/>
        </w:rPr>
        <w:t>, e-naslov: ______</w:t>
      </w:r>
      <w:r w:rsidR="00E66029" w:rsidRPr="004E3700">
        <w:rPr>
          <w:rFonts w:ascii="Georgia" w:hAnsi="Georgia" w:cs="Arial"/>
          <w:sz w:val="22"/>
          <w:lang w:eastAsia="en-US"/>
        </w:rPr>
        <w:t>___________________.</w:t>
      </w:r>
    </w:p>
    <w:p w:rsidR="00A06EBB" w:rsidRDefault="00A06EBB" w:rsidP="00A06EBB">
      <w:pPr>
        <w:spacing w:line="276" w:lineRule="auto"/>
        <w:rPr>
          <w:rFonts w:ascii="Georgia" w:hAnsi="Georgia" w:cs="Arial"/>
          <w:sz w:val="22"/>
          <w:lang w:eastAsia="en-US"/>
        </w:rPr>
      </w:pPr>
      <w:r>
        <w:rPr>
          <w:rFonts w:ascii="Georgia" w:hAnsi="Georgia" w:cs="Arial"/>
          <w:sz w:val="22"/>
          <w:lang w:eastAsia="en-US"/>
        </w:rPr>
        <w:t>Zavarovalni posrednik za naročnika je: __________________</w:t>
      </w:r>
    </w:p>
    <w:p w:rsidR="00A06EBB" w:rsidRPr="004E3700" w:rsidRDefault="00A06EBB" w:rsidP="00A06EBB">
      <w:pPr>
        <w:spacing w:line="276" w:lineRule="auto"/>
        <w:rPr>
          <w:rFonts w:ascii="Georgia" w:hAnsi="Georgia" w:cs="Arial"/>
          <w:sz w:val="22"/>
          <w:lang w:eastAsia="en-US"/>
        </w:rPr>
      </w:pPr>
      <w:r>
        <w:rPr>
          <w:rFonts w:ascii="Georgia" w:hAnsi="Georgia" w:cs="Arial"/>
          <w:sz w:val="22"/>
          <w:lang w:eastAsia="en-US"/>
        </w:rPr>
        <w:t>tel.: __________________</w:t>
      </w:r>
      <w:r w:rsidRPr="004E3700">
        <w:rPr>
          <w:rFonts w:ascii="Georgia" w:hAnsi="Georgia" w:cs="Arial"/>
          <w:sz w:val="22"/>
          <w:lang w:eastAsia="en-US"/>
        </w:rPr>
        <w:t>, e-naslov: _________________________.</w:t>
      </w:r>
    </w:p>
    <w:p w:rsidR="003437DB" w:rsidRPr="004E3700" w:rsidRDefault="003437DB" w:rsidP="004E3700">
      <w:pPr>
        <w:spacing w:line="276" w:lineRule="auto"/>
        <w:contextualSpacing/>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lastRenderedPageBreak/>
        <w:t>Skrbnika te pogodbe sta pooblaščena urejati vsa vprašanja, ki se nanašajo na izvajanje te pogodbe.</w:t>
      </w:r>
    </w:p>
    <w:p w:rsidR="008E70C4" w:rsidRPr="004E3700" w:rsidRDefault="008E70C4" w:rsidP="004E3700">
      <w:pPr>
        <w:spacing w:line="276" w:lineRule="auto"/>
        <w:rPr>
          <w:rFonts w:ascii="Georgia" w:hAnsi="Georgia" w:cs="Arial"/>
          <w:sz w:val="22"/>
          <w:lang w:eastAsia="en-US"/>
        </w:rPr>
      </w:pPr>
    </w:p>
    <w:p w:rsidR="008E70C4" w:rsidRPr="004E3700" w:rsidRDefault="008E70C4" w:rsidP="004E3700">
      <w:pPr>
        <w:spacing w:line="276" w:lineRule="auto"/>
        <w:rPr>
          <w:rFonts w:ascii="Georgia" w:hAnsi="Georgia" w:cs="Arial"/>
          <w:sz w:val="22"/>
          <w:lang w:eastAsia="en-US"/>
        </w:rPr>
      </w:pPr>
      <w:r w:rsidRPr="004E3700">
        <w:rPr>
          <w:rFonts w:ascii="Georgia" w:hAnsi="Georgia" w:cs="Arial"/>
          <w:sz w:val="22"/>
          <w:lang w:eastAsia="en-US"/>
        </w:rPr>
        <w:t>Pogodbeni stranki sta dolžni obvestiti nasprotno stranko o zamenjavi skrbnika v roku treh (3) delovnih dni po njegovi zamenjavi.</w:t>
      </w:r>
    </w:p>
    <w:p w:rsidR="008E70C4" w:rsidRPr="004E3700" w:rsidRDefault="008E70C4" w:rsidP="004E3700">
      <w:pPr>
        <w:spacing w:line="276" w:lineRule="auto"/>
        <w:rPr>
          <w:rFonts w:ascii="Georgia" w:hAnsi="Georgia" w:cs="Arial"/>
          <w:sz w:val="22"/>
          <w:lang w:eastAsia="en-US"/>
        </w:rPr>
      </w:pPr>
    </w:p>
    <w:p w:rsidR="008E70C4" w:rsidRPr="004E3700" w:rsidRDefault="008E70C4" w:rsidP="00A06EBB">
      <w:pPr>
        <w:keepNext/>
        <w:spacing w:line="276" w:lineRule="auto"/>
        <w:jc w:val="center"/>
        <w:outlineLvl w:val="3"/>
        <w:rPr>
          <w:rFonts w:ascii="Georgia" w:hAnsi="Georgia" w:cs="Arial"/>
          <w:b/>
          <w:sz w:val="22"/>
        </w:rPr>
      </w:pPr>
      <w:r w:rsidRPr="004E3700">
        <w:rPr>
          <w:rFonts w:ascii="Georgia" w:hAnsi="Georgia" w:cs="Arial"/>
          <w:b/>
          <w:sz w:val="22"/>
        </w:rPr>
        <w:t>X. ZAVAROVALNI POSREDNIK</w:t>
      </w:r>
    </w:p>
    <w:p w:rsidR="008E70C4" w:rsidRPr="004E3700" w:rsidRDefault="008E70C4"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942EB3" w:rsidRDefault="00942EB3" w:rsidP="004E3700">
      <w:pPr>
        <w:spacing w:line="276" w:lineRule="auto"/>
        <w:rPr>
          <w:rFonts w:ascii="Georgia" w:hAnsi="Georgia"/>
          <w:sz w:val="22"/>
        </w:rPr>
      </w:pPr>
    </w:p>
    <w:p w:rsidR="008E70C4" w:rsidRPr="004E3700" w:rsidRDefault="008E70C4" w:rsidP="004E3700">
      <w:pPr>
        <w:spacing w:line="276" w:lineRule="auto"/>
        <w:rPr>
          <w:rFonts w:ascii="Georgia" w:hAnsi="Georgia"/>
          <w:sz w:val="22"/>
        </w:rPr>
      </w:pPr>
      <w:r w:rsidRPr="004E3700">
        <w:rPr>
          <w:rFonts w:ascii="Georgia" w:hAnsi="Georgia"/>
          <w:sz w:val="22"/>
        </w:rPr>
        <w:t xml:space="preserve">Pri predmetnem razpisu sodeluje zavarovalni posrednik, </w:t>
      </w:r>
      <w:r w:rsidR="00942EB3">
        <w:rPr>
          <w:rFonts w:ascii="Georgia" w:hAnsi="Georgia" w:cs="Arial"/>
          <w:sz w:val="22"/>
        </w:rPr>
        <w:t>_________________________</w:t>
      </w:r>
      <w:r w:rsidRPr="004E3700">
        <w:rPr>
          <w:rFonts w:ascii="Georgia" w:hAnsi="Georgia"/>
          <w:sz w:val="22"/>
        </w:rPr>
        <w:t xml:space="preserve"> </w:t>
      </w:r>
    </w:p>
    <w:p w:rsidR="008E70C4" w:rsidRPr="004E3700" w:rsidRDefault="008E70C4" w:rsidP="004E3700">
      <w:pPr>
        <w:spacing w:line="276" w:lineRule="auto"/>
        <w:rPr>
          <w:rFonts w:ascii="Georgia" w:hAnsi="Georgia"/>
          <w:sz w:val="22"/>
        </w:rPr>
      </w:pPr>
    </w:p>
    <w:p w:rsidR="008E70C4" w:rsidRPr="004E3700" w:rsidRDefault="008E70C4" w:rsidP="004E3700">
      <w:pPr>
        <w:spacing w:line="276" w:lineRule="auto"/>
        <w:rPr>
          <w:rFonts w:ascii="Georgia" w:hAnsi="Georgia"/>
          <w:sz w:val="22"/>
        </w:rPr>
      </w:pPr>
      <w:r w:rsidRPr="004E3700">
        <w:rPr>
          <w:rFonts w:ascii="Georgia" w:hAnsi="Georgia"/>
          <w:sz w:val="22"/>
        </w:rPr>
        <w:t xml:space="preserve">Zavarovalni posrednik deluje v skladu z Zakonom o zavarovalništvu (v nadaljevanju: ZZavar) za račun naročnika, medtem ko je plačilo njegovih storitev zajeto v okviru administrativnega dela zavarovalne premije skladno s </w:t>
      </w:r>
      <w:proofErr w:type="spellStart"/>
      <w:r w:rsidRPr="004E3700">
        <w:rPr>
          <w:rFonts w:ascii="Georgia" w:hAnsi="Georgia"/>
          <w:sz w:val="22"/>
        </w:rPr>
        <w:t>provizijskim</w:t>
      </w:r>
      <w:proofErr w:type="spellEnd"/>
      <w:r w:rsidRPr="004E3700">
        <w:rPr>
          <w:rFonts w:ascii="Georgia" w:hAnsi="Georgia"/>
          <w:sz w:val="22"/>
        </w:rPr>
        <w:t xml:space="preserve"> dogovorom z izbranim ponudnikom, sicer provizijo v višini </w:t>
      </w:r>
      <w:r w:rsidR="00942EB3">
        <w:rPr>
          <w:rFonts w:ascii="Georgia" w:hAnsi="Georgia"/>
          <w:sz w:val="22"/>
        </w:rPr>
        <w:t xml:space="preserve">___ </w:t>
      </w:r>
      <w:r w:rsidRPr="004E3700">
        <w:rPr>
          <w:rFonts w:ascii="Georgia" w:hAnsi="Georgia"/>
          <w:sz w:val="22"/>
        </w:rPr>
        <w:t xml:space="preserve"> % od zavarovanja vozil.</w:t>
      </w:r>
    </w:p>
    <w:p w:rsidR="008E70C4" w:rsidRPr="004E3700" w:rsidRDefault="008E70C4" w:rsidP="004E3700">
      <w:pPr>
        <w:keepNext/>
        <w:spacing w:line="276" w:lineRule="auto"/>
        <w:jc w:val="center"/>
        <w:outlineLvl w:val="3"/>
        <w:rPr>
          <w:rFonts w:ascii="Georgia" w:hAnsi="Georgia" w:cs="Arial"/>
          <w:b/>
          <w:sz w:val="22"/>
        </w:rPr>
      </w:pPr>
    </w:p>
    <w:p w:rsidR="008E70C4" w:rsidRPr="004E3700" w:rsidRDefault="008E70C4" w:rsidP="004E3700">
      <w:pPr>
        <w:tabs>
          <w:tab w:val="left" w:pos="360"/>
        </w:tabs>
        <w:overflowPunct w:val="0"/>
        <w:autoSpaceDE w:val="0"/>
        <w:autoSpaceDN w:val="0"/>
        <w:adjustRightInd w:val="0"/>
        <w:spacing w:line="276" w:lineRule="auto"/>
        <w:jc w:val="center"/>
        <w:textAlignment w:val="baseline"/>
        <w:rPr>
          <w:rFonts w:ascii="Georgia" w:hAnsi="Georgia" w:cs="Arial"/>
          <w:b/>
          <w:color w:val="FF0000"/>
          <w:sz w:val="22"/>
          <w:lang w:eastAsia="en-US"/>
        </w:rPr>
      </w:pPr>
    </w:p>
    <w:p w:rsidR="003437DB" w:rsidRPr="00A06EBB" w:rsidRDefault="00771539" w:rsidP="00A06EBB">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sidRPr="004E3700">
        <w:rPr>
          <w:rFonts w:ascii="Georgia" w:hAnsi="Georgia" w:cs="Arial"/>
          <w:b/>
          <w:sz w:val="22"/>
          <w:lang w:eastAsia="en-US"/>
        </w:rPr>
        <w:t>XI</w:t>
      </w:r>
      <w:r w:rsidR="00A06EBB">
        <w:rPr>
          <w:rFonts w:ascii="Georgia" w:hAnsi="Georgia" w:cs="Arial"/>
          <w:b/>
          <w:sz w:val="22"/>
          <w:lang w:eastAsia="en-US"/>
        </w:rPr>
        <w:t>. PROTIKORUPCIJSKA KLAVZULA</w:t>
      </w: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942EB3" w:rsidRDefault="00942EB3"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Pogodbeni stranki se zavezujeta, da:</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kršili dolžnostnega ravnanja uradnih oziroma odgovornih oseb v javnem ali zasebnem sektorju, ki ga določajo s strani države sprejeti zakonski in podzakonski predpisi ter zapisani kodeksi ravnanja v poklicnih ali poslovnih združenjih;</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omejevali oziroma vplivali na poslovanje izvajalca ali naročnika pri poslovanju po predpisih o javnem naročanju;</w:t>
      </w:r>
    </w:p>
    <w:p w:rsidR="003437DB" w:rsidRPr="004E3700" w:rsidRDefault="003437DB" w:rsidP="004E3700">
      <w:pPr>
        <w:numPr>
          <w:ilvl w:val="0"/>
          <w:numId w:val="16"/>
        </w:numPr>
        <w:suppressAutoHyphens w:val="0"/>
        <w:autoSpaceDE w:val="0"/>
        <w:autoSpaceDN w:val="0"/>
        <w:adjustRightInd w:val="0"/>
        <w:spacing w:line="276" w:lineRule="auto"/>
        <w:contextualSpacing/>
        <w:rPr>
          <w:rFonts w:ascii="Georgia" w:hAnsi="Georgia" w:cs="Arial"/>
          <w:sz w:val="22"/>
          <w:lang w:eastAsia="en-US"/>
        </w:rPr>
      </w:pPr>
      <w:r w:rsidRPr="004E3700">
        <w:rPr>
          <w:rFonts w:ascii="Georgia" w:hAnsi="Georgia" w:cs="Arial"/>
          <w:sz w:val="22"/>
          <w:lang w:eastAsia="en-US"/>
        </w:rPr>
        <w:t>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V primeru kršitve ali poskusa kršitve te klavzule je že veljavno sklenjena pogodba nična. Pogodba, ki je veljavno sklenjena pod odložilnim ali razveznim pogojem, ki v primeru  ugotovitve kršitve ali poskusa kršitve protikorupcijske klavzule še ni nastopil, se šteje, da ni bila sklenjena.</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lastRenderedPageBreak/>
        <w:t>Na ničnost pogodbe se lahko sklicuje vsaka pogodbena stranka in se ugotavlja pred stvarno in krajevno pristojnim sodiščem v Republiki Sloveniji.</w:t>
      </w:r>
    </w:p>
    <w:p w:rsidR="001A1581" w:rsidRPr="004E3700" w:rsidRDefault="001A1581" w:rsidP="004E3700">
      <w:pPr>
        <w:autoSpaceDE w:val="0"/>
        <w:autoSpaceDN w:val="0"/>
        <w:adjustRightInd w:val="0"/>
        <w:spacing w:line="276" w:lineRule="auto"/>
        <w:rPr>
          <w:rFonts w:ascii="Georgia" w:hAnsi="Georgia" w:cs="Arial"/>
          <w:sz w:val="22"/>
          <w:lang w:eastAsia="en-US"/>
        </w:rPr>
      </w:pPr>
    </w:p>
    <w:p w:rsidR="001A1581" w:rsidRPr="00D868E5" w:rsidRDefault="00771539" w:rsidP="00D868E5">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sidRPr="004E3700">
        <w:rPr>
          <w:rFonts w:ascii="Georgia" w:hAnsi="Georgia" w:cs="Arial"/>
          <w:b/>
          <w:sz w:val="22"/>
          <w:lang w:eastAsia="en-US"/>
        </w:rPr>
        <w:t>XI</w:t>
      </w:r>
      <w:r w:rsidR="001A1581" w:rsidRPr="004E3700">
        <w:rPr>
          <w:rFonts w:ascii="Georgia" w:hAnsi="Georgia" w:cs="Arial"/>
          <w:b/>
          <w:sz w:val="22"/>
          <w:lang w:eastAsia="en-US"/>
        </w:rPr>
        <w:t xml:space="preserve">I.   </w:t>
      </w:r>
      <w:r w:rsidR="000424AE">
        <w:rPr>
          <w:rFonts w:ascii="Georgia" w:hAnsi="Georgia" w:cs="Arial"/>
          <w:b/>
          <w:sz w:val="22"/>
          <w:lang w:eastAsia="en-US"/>
        </w:rPr>
        <w:t>RAZVEZNI POGOJ</w:t>
      </w:r>
    </w:p>
    <w:p w:rsidR="001A1581" w:rsidRPr="004E3700" w:rsidRDefault="001A1581"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1A1581" w:rsidRPr="004E3700" w:rsidRDefault="001A1581" w:rsidP="004E3700">
      <w:pPr>
        <w:autoSpaceDE w:val="0"/>
        <w:autoSpaceDN w:val="0"/>
        <w:adjustRightInd w:val="0"/>
        <w:spacing w:line="276" w:lineRule="auto"/>
        <w:rPr>
          <w:rFonts w:ascii="Georgia" w:hAnsi="Georgia" w:cs="Arial"/>
          <w:sz w:val="22"/>
          <w:lang w:eastAsia="en-US"/>
        </w:rPr>
      </w:pPr>
    </w:p>
    <w:p w:rsidR="000424AE" w:rsidRPr="000424AE" w:rsidRDefault="000424AE" w:rsidP="000424AE">
      <w:p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Ta pogodba je sklenjena pod razveznim pogojem, ki se uresniči v primeru izpolnitve ene od naslednjih okoliščin:</w:t>
      </w:r>
    </w:p>
    <w:p w:rsidR="000424AE" w:rsidRPr="000424AE" w:rsidRDefault="000424AE" w:rsidP="000424AE">
      <w:p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xml:space="preserve">- če bo naročnik seznanjen, da je sodišče s pravnomočno odločitvijo ugotovilo kršitev obveznosti delovne, okoljske ali socialne zakonodaje s strani dobavitelja ali podizvajalca ali </w:t>
      </w:r>
    </w:p>
    <w:p w:rsidR="000424AE" w:rsidRPr="000424AE" w:rsidRDefault="000424AE" w:rsidP="000424AE">
      <w:p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če bo naročnik seznanjen, da je pristojni državni organ pri dobavitelju ali podizvajalcu v času izvajanja pogodbe ugotovil najmanj dve kršitvi v zvezi s:</w:t>
      </w:r>
    </w:p>
    <w:p w:rsidR="000424AE" w:rsidRPr="000424AE" w:rsidRDefault="000424AE" w:rsidP="000424AE">
      <w:pPr>
        <w:numPr>
          <w:ilvl w:val="0"/>
          <w:numId w:val="59"/>
        </w:num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xml:space="preserve">plačilom za delo, </w:t>
      </w:r>
    </w:p>
    <w:p w:rsidR="000424AE" w:rsidRPr="000424AE" w:rsidRDefault="000424AE" w:rsidP="000424AE">
      <w:pPr>
        <w:numPr>
          <w:ilvl w:val="0"/>
          <w:numId w:val="59"/>
        </w:num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xml:space="preserve">delovnim časom, </w:t>
      </w:r>
    </w:p>
    <w:p w:rsidR="000424AE" w:rsidRPr="000424AE" w:rsidRDefault="000424AE" w:rsidP="000424AE">
      <w:pPr>
        <w:numPr>
          <w:ilvl w:val="0"/>
          <w:numId w:val="59"/>
        </w:num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xml:space="preserve">počitki, </w:t>
      </w:r>
    </w:p>
    <w:p w:rsidR="000424AE" w:rsidRPr="000424AE" w:rsidRDefault="000424AE" w:rsidP="000424AE">
      <w:pPr>
        <w:numPr>
          <w:ilvl w:val="0"/>
          <w:numId w:val="59"/>
        </w:num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xml:space="preserve">opravljanjem dela na podlagi pogodb civilnega prava kljub obstoju elementov delovnega razmerja ali v zvezi z zaposlovanjem na črno </w:t>
      </w:r>
    </w:p>
    <w:p w:rsidR="000424AE" w:rsidRPr="000424AE" w:rsidRDefault="000424AE" w:rsidP="000424AE">
      <w:p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in za kateri mu je bila s pravnomočno odločitvijo ali več pravnomočnimi odločitvami izrečena globa za prekršek,</w:t>
      </w:r>
    </w:p>
    <w:p w:rsidR="000424AE" w:rsidRPr="000424AE" w:rsidRDefault="000424AE" w:rsidP="000424AE">
      <w:p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0424AE" w:rsidRPr="000424AE" w:rsidRDefault="000424AE" w:rsidP="000424AE">
      <w:pPr>
        <w:autoSpaceDE w:val="0"/>
        <w:autoSpaceDN w:val="0"/>
        <w:adjustRightInd w:val="0"/>
        <w:spacing w:line="276" w:lineRule="auto"/>
        <w:rPr>
          <w:rFonts w:ascii="Georgia" w:hAnsi="Georgia" w:cs="Arial"/>
          <w:bCs/>
          <w:iCs/>
          <w:sz w:val="22"/>
          <w:lang w:eastAsia="en-US"/>
        </w:rPr>
      </w:pPr>
    </w:p>
    <w:p w:rsidR="000424AE" w:rsidRPr="000424AE" w:rsidRDefault="000424AE" w:rsidP="000424AE">
      <w:pPr>
        <w:autoSpaceDE w:val="0"/>
        <w:autoSpaceDN w:val="0"/>
        <w:adjustRightInd w:val="0"/>
        <w:spacing w:line="276" w:lineRule="auto"/>
        <w:rPr>
          <w:rFonts w:ascii="Georgia" w:hAnsi="Georgia" w:cs="Arial"/>
          <w:bCs/>
          <w:iCs/>
          <w:sz w:val="22"/>
          <w:lang w:eastAsia="en-US"/>
        </w:rPr>
      </w:pPr>
      <w:r w:rsidRPr="000424AE">
        <w:rPr>
          <w:rFonts w:ascii="Georgia" w:hAnsi="Georgia" w:cs="Arial"/>
          <w:bCs/>
          <w:iCs/>
          <w:sz w:val="22"/>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rsidR="000424AE" w:rsidRPr="000424AE" w:rsidRDefault="000424AE" w:rsidP="000424AE">
      <w:pPr>
        <w:autoSpaceDE w:val="0"/>
        <w:autoSpaceDN w:val="0"/>
        <w:adjustRightInd w:val="0"/>
        <w:spacing w:line="276" w:lineRule="auto"/>
        <w:rPr>
          <w:rFonts w:ascii="Georgia" w:hAnsi="Georgia" w:cs="Arial"/>
          <w:bCs/>
          <w:iCs/>
          <w:sz w:val="22"/>
          <w:lang w:eastAsia="en-US"/>
        </w:rPr>
      </w:pPr>
    </w:p>
    <w:p w:rsidR="000424AE" w:rsidRPr="000424AE" w:rsidRDefault="000424AE" w:rsidP="000424AE">
      <w:pPr>
        <w:autoSpaceDE w:val="0"/>
        <w:autoSpaceDN w:val="0"/>
        <w:adjustRightInd w:val="0"/>
        <w:spacing w:line="276" w:lineRule="auto"/>
        <w:rPr>
          <w:rFonts w:ascii="Georgia" w:hAnsi="Georgia" w:cs="Arial"/>
          <w:bCs/>
          <w:sz w:val="22"/>
          <w:lang w:eastAsia="en-US"/>
        </w:rPr>
      </w:pPr>
      <w:r w:rsidRPr="000424AE">
        <w:rPr>
          <w:rFonts w:ascii="Georgia" w:hAnsi="Georgia" w:cs="Arial"/>
          <w:bCs/>
          <w:iCs/>
          <w:sz w:val="22"/>
          <w:lang w:eastAsia="en-US"/>
        </w:rPr>
        <w:t>Če naročnik v roku 30 dni od seznanitve s kršitvijo ne začne novega postopka javnega naročila, se šteje, da je pogodba razvezana trideseti dan od seznanitve s kršitvijo.</w:t>
      </w:r>
    </w:p>
    <w:p w:rsidR="003437DB" w:rsidRPr="004E3700" w:rsidRDefault="003437DB" w:rsidP="004E3700">
      <w:pPr>
        <w:autoSpaceDE w:val="0"/>
        <w:autoSpaceDN w:val="0"/>
        <w:adjustRightInd w:val="0"/>
        <w:spacing w:line="276" w:lineRule="auto"/>
        <w:rPr>
          <w:rFonts w:ascii="Georgia" w:hAnsi="Georgia" w:cs="Arial"/>
          <w:sz w:val="22"/>
          <w:lang w:eastAsia="en-US"/>
        </w:rPr>
      </w:pPr>
    </w:p>
    <w:p w:rsidR="003437DB" w:rsidRPr="00D868E5" w:rsidRDefault="001A1581" w:rsidP="00D868E5">
      <w:pPr>
        <w:tabs>
          <w:tab w:val="left" w:pos="360"/>
        </w:tabs>
        <w:overflowPunct w:val="0"/>
        <w:autoSpaceDE w:val="0"/>
        <w:autoSpaceDN w:val="0"/>
        <w:adjustRightInd w:val="0"/>
        <w:spacing w:line="276" w:lineRule="auto"/>
        <w:jc w:val="center"/>
        <w:textAlignment w:val="baseline"/>
        <w:rPr>
          <w:rFonts w:ascii="Georgia" w:hAnsi="Georgia" w:cs="Arial"/>
          <w:b/>
          <w:sz w:val="22"/>
          <w:lang w:eastAsia="en-US"/>
        </w:rPr>
      </w:pPr>
      <w:r w:rsidRPr="004E3700">
        <w:rPr>
          <w:rFonts w:ascii="Georgia" w:hAnsi="Georgia" w:cs="Arial"/>
          <w:b/>
          <w:sz w:val="22"/>
          <w:lang w:eastAsia="en-US"/>
        </w:rPr>
        <w:t>XI</w:t>
      </w:r>
      <w:r w:rsidR="00C72798">
        <w:rPr>
          <w:rFonts w:ascii="Georgia" w:hAnsi="Georgia" w:cs="Arial"/>
          <w:b/>
          <w:sz w:val="22"/>
          <w:lang w:eastAsia="en-US"/>
        </w:rPr>
        <w:t>II</w:t>
      </w:r>
      <w:r w:rsidR="003437DB" w:rsidRPr="004E3700">
        <w:rPr>
          <w:rFonts w:ascii="Georgia" w:hAnsi="Georgia" w:cs="Arial"/>
          <w:b/>
          <w:sz w:val="22"/>
          <w:lang w:eastAsia="en-US"/>
        </w:rPr>
        <w:t xml:space="preserve">.  </w:t>
      </w:r>
      <w:r w:rsidR="00D868E5">
        <w:rPr>
          <w:rFonts w:ascii="Georgia" w:hAnsi="Georgia" w:cs="Arial"/>
          <w:b/>
          <w:sz w:val="22"/>
          <w:lang w:eastAsia="en-US"/>
        </w:rPr>
        <w:t xml:space="preserve"> PRENEHANJE VELJAVNOSTI POGODBE</w:t>
      </w: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0424AE" w:rsidRDefault="000424AE"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Pogodba preneha veljati:</w:t>
      </w:r>
    </w:p>
    <w:p w:rsidR="003437DB" w:rsidRPr="004E3700" w:rsidRDefault="003437DB" w:rsidP="004E3700">
      <w:pPr>
        <w:numPr>
          <w:ilvl w:val="0"/>
          <w:numId w:val="50"/>
        </w:numPr>
        <w:suppressAutoHyphens w:val="0"/>
        <w:spacing w:line="276" w:lineRule="auto"/>
        <w:rPr>
          <w:rFonts w:ascii="Georgia" w:hAnsi="Georgia" w:cs="Arial"/>
          <w:sz w:val="22"/>
          <w:lang w:eastAsia="en-US"/>
        </w:rPr>
      </w:pPr>
      <w:r w:rsidRPr="004E3700">
        <w:rPr>
          <w:rFonts w:ascii="Georgia" w:hAnsi="Georgia" w:cs="Arial"/>
          <w:sz w:val="22"/>
          <w:lang w:eastAsia="en-US"/>
        </w:rPr>
        <w:t>po preteku časa, za katerega je bila sklenjena,</w:t>
      </w:r>
    </w:p>
    <w:p w:rsidR="003437DB" w:rsidRPr="004E3700" w:rsidRDefault="003437DB" w:rsidP="004E3700">
      <w:pPr>
        <w:numPr>
          <w:ilvl w:val="0"/>
          <w:numId w:val="50"/>
        </w:numPr>
        <w:suppressAutoHyphens w:val="0"/>
        <w:spacing w:line="276" w:lineRule="auto"/>
        <w:rPr>
          <w:rFonts w:ascii="Georgia" w:hAnsi="Georgia" w:cs="Arial"/>
          <w:sz w:val="22"/>
          <w:lang w:eastAsia="en-US"/>
        </w:rPr>
      </w:pPr>
      <w:r w:rsidRPr="004E3700">
        <w:rPr>
          <w:rFonts w:ascii="Georgia" w:hAnsi="Georgia" w:cs="Arial"/>
          <w:sz w:val="22"/>
          <w:lang w:eastAsia="en-US"/>
        </w:rPr>
        <w:t xml:space="preserve">če izvajalec zavarovanja ne upošteva reklamacij glede obsega in kvalitete izvajanja storitve; </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če izvajalec zavarovanja ne izpolnjuje določil te pogodbe;</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zaradi nastalih zamud po krivdi izvajalca zavarovanja, ki imajo za posledico večjo materialno škodo;</w:t>
      </w:r>
    </w:p>
    <w:p w:rsidR="003437DB" w:rsidRPr="004E3700" w:rsidRDefault="003437DB" w:rsidP="004E3700">
      <w:pPr>
        <w:numPr>
          <w:ilvl w:val="0"/>
          <w:numId w:val="50"/>
        </w:numPr>
        <w:suppressAutoHyphens w:val="0"/>
        <w:spacing w:line="276" w:lineRule="auto"/>
        <w:rPr>
          <w:rFonts w:ascii="Georgia" w:hAnsi="Georgia" w:cs="Arial"/>
          <w:bCs/>
          <w:sz w:val="22"/>
        </w:rPr>
      </w:pPr>
      <w:r w:rsidRPr="004E3700">
        <w:rPr>
          <w:rFonts w:ascii="Georgia" w:hAnsi="Georgia" w:cs="Arial"/>
          <w:bCs/>
          <w:sz w:val="22"/>
        </w:rPr>
        <w:t>v primeru prenehanja poslovanja izvajalca zavarovanja.</w:t>
      </w:r>
    </w:p>
    <w:p w:rsidR="003437DB" w:rsidRPr="004E3700" w:rsidRDefault="003437DB" w:rsidP="004E3700">
      <w:pPr>
        <w:spacing w:line="276" w:lineRule="auto"/>
        <w:ind w:left="720"/>
        <w:rPr>
          <w:rFonts w:ascii="Georgia" w:hAnsi="Georgia" w:cs="Arial"/>
          <w:bCs/>
          <w:sz w:val="22"/>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neizpolnjevanja določil te pogodbe s strani naročnika, ki se nanašajo na plačilo opravljene storitve, ima izvajalec zavarovanja pravico odstopiti od te pogodbe, o čemer mora pisno obvestiti naročnika, z navedbo razlogov za odstop, in sicer najmanj dva (2) meseca pred nameravanim odstopom.</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lastRenderedPageBreak/>
        <w:t>Ne glede na določila prvih dveh odstavkov tega člena, lahko vsaka stranka predčasno pisno odpove pogodbo z odpovednim rokom šestih (6) mesecev.</w:t>
      </w:r>
    </w:p>
    <w:p w:rsidR="003437DB" w:rsidRPr="004E3700" w:rsidRDefault="003437DB" w:rsidP="004E3700">
      <w:pPr>
        <w:spacing w:line="276" w:lineRule="auto"/>
        <w:rPr>
          <w:rFonts w:ascii="Georgia" w:hAnsi="Georgia" w:cs="Arial"/>
          <w:color w:val="FF0000"/>
          <w:sz w:val="22"/>
          <w:lang w:eastAsia="en-US"/>
        </w:rPr>
      </w:pPr>
    </w:p>
    <w:p w:rsidR="003629AE" w:rsidRPr="004E3700" w:rsidRDefault="001A1581" w:rsidP="00D868E5">
      <w:pPr>
        <w:keepNext/>
        <w:spacing w:line="276" w:lineRule="auto"/>
        <w:jc w:val="center"/>
        <w:outlineLvl w:val="3"/>
        <w:rPr>
          <w:rFonts w:ascii="Georgia" w:hAnsi="Georgia" w:cs="Arial"/>
          <w:b/>
          <w:sz w:val="22"/>
        </w:rPr>
      </w:pPr>
      <w:r w:rsidRPr="004E3700">
        <w:rPr>
          <w:rFonts w:ascii="Georgia" w:hAnsi="Georgia" w:cs="Arial"/>
          <w:b/>
          <w:sz w:val="22"/>
        </w:rPr>
        <w:t>X</w:t>
      </w:r>
      <w:r w:rsidR="00C72798">
        <w:rPr>
          <w:rFonts w:ascii="Georgia" w:hAnsi="Georgia" w:cs="Arial"/>
          <w:b/>
          <w:sz w:val="22"/>
        </w:rPr>
        <w:t>I</w:t>
      </w:r>
      <w:r w:rsidR="003437DB" w:rsidRPr="004E3700">
        <w:rPr>
          <w:rFonts w:ascii="Georgia" w:hAnsi="Georgia" w:cs="Arial"/>
          <w:b/>
          <w:sz w:val="22"/>
        </w:rPr>
        <w:t xml:space="preserve">V. </w:t>
      </w:r>
      <w:r w:rsidR="003629AE" w:rsidRPr="004E3700">
        <w:rPr>
          <w:rFonts w:ascii="Georgia" w:hAnsi="Georgia" w:cs="Arial"/>
          <w:b/>
          <w:sz w:val="22"/>
        </w:rPr>
        <w:t>SPREMEMBE IN DOPOLNITVE POGODBE</w:t>
      </w:r>
    </w:p>
    <w:p w:rsidR="003629AE" w:rsidRPr="004E3700" w:rsidRDefault="003629AE" w:rsidP="000424AE">
      <w:pPr>
        <w:keepNext/>
        <w:numPr>
          <w:ilvl w:val="0"/>
          <w:numId w:val="17"/>
        </w:numPr>
        <w:spacing w:line="276" w:lineRule="auto"/>
        <w:jc w:val="center"/>
        <w:outlineLvl w:val="3"/>
        <w:rPr>
          <w:rFonts w:ascii="Georgia" w:hAnsi="Georgia" w:cs="Arial"/>
          <w:sz w:val="22"/>
        </w:rPr>
      </w:pPr>
      <w:r w:rsidRPr="004E3700">
        <w:rPr>
          <w:rFonts w:ascii="Georgia" w:hAnsi="Georgia" w:cs="Arial"/>
          <w:sz w:val="22"/>
        </w:rPr>
        <w:t>člen</w:t>
      </w:r>
    </w:p>
    <w:p w:rsidR="000424AE" w:rsidRDefault="000424AE" w:rsidP="004E3700">
      <w:pPr>
        <w:spacing w:line="276" w:lineRule="auto"/>
        <w:rPr>
          <w:rFonts w:ascii="Georgia" w:hAnsi="Georgia"/>
          <w:sz w:val="22"/>
        </w:rPr>
      </w:pPr>
    </w:p>
    <w:p w:rsidR="00C72798" w:rsidRPr="000424AE" w:rsidRDefault="00C72798" w:rsidP="00C72798">
      <w:pPr>
        <w:spacing w:line="276" w:lineRule="auto"/>
        <w:rPr>
          <w:rFonts w:ascii="Georgia" w:hAnsi="Georgia" w:cs="Arial"/>
          <w:sz w:val="22"/>
          <w:lang w:eastAsia="en-US"/>
        </w:rPr>
      </w:pPr>
      <w:r w:rsidRPr="000424AE">
        <w:rPr>
          <w:rFonts w:ascii="Georgia" w:hAnsi="Georgia" w:cs="Arial"/>
          <w:sz w:val="22"/>
          <w:lang w:eastAsia="en-US"/>
        </w:rPr>
        <w:t>Če je sprememba, ne glede na njeno denarno vrednost, predvidena v prvotni dokumentaciji v zvezi z oddajo javnega naročila v jasnih, natančnih in nedvoumnih določbah, ki lahko vključujejo določbe o reviziji cen, ali opcijah. V takih določbah morajo biti navedeni obseg in vrsta možnih sprememb ali opcij ter pogoji, pod katerimi se lahko uporabijo, ne smejo pa biti predvidene spremembe ali opcije, ki bi spremenile splošno naravo pogodbe.</w:t>
      </w:r>
    </w:p>
    <w:p w:rsidR="00C72798" w:rsidRPr="000424AE" w:rsidRDefault="00C72798" w:rsidP="00C72798">
      <w:pPr>
        <w:spacing w:line="276" w:lineRule="auto"/>
        <w:rPr>
          <w:rFonts w:ascii="Georgia" w:hAnsi="Georgia" w:cs="Arial"/>
          <w:sz w:val="22"/>
          <w:lang w:eastAsia="en-US"/>
        </w:rPr>
      </w:pPr>
    </w:p>
    <w:p w:rsidR="00C72798" w:rsidRPr="000424AE" w:rsidRDefault="00C72798" w:rsidP="00C72798">
      <w:pPr>
        <w:spacing w:line="276" w:lineRule="auto"/>
        <w:rPr>
          <w:rFonts w:ascii="Georgia" w:hAnsi="Georgia" w:cs="Arial"/>
          <w:sz w:val="22"/>
          <w:lang w:eastAsia="en-US"/>
        </w:rPr>
      </w:pPr>
      <w:r w:rsidRPr="000424AE">
        <w:rPr>
          <w:rFonts w:ascii="Georgia" w:hAnsi="Georgia" w:cs="Arial"/>
          <w:sz w:val="22"/>
          <w:lang w:eastAsia="en-US"/>
        </w:rPr>
        <w:t xml:space="preserve">Za izvedbo </w:t>
      </w:r>
      <w:r>
        <w:rPr>
          <w:rFonts w:ascii="Georgia" w:hAnsi="Georgia" w:cs="Arial"/>
          <w:sz w:val="22"/>
          <w:lang w:eastAsia="en-US"/>
        </w:rPr>
        <w:t>zavarovanja</w:t>
      </w:r>
      <w:r w:rsidRPr="000424AE">
        <w:rPr>
          <w:rFonts w:ascii="Georgia" w:hAnsi="Georgia" w:cs="Arial"/>
          <w:sz w:val="22"/>
          <w:lang w:eastAsia="en-US"/>
        </w:rPr>
        <w:t xml:space="preserve">, ki bi nastala zaradi spremenjenih okoliščin in v primeru povečanja obsega </w:t>
      </w:r>
      <w:r>
        <w:rPr>
          <w:rFonts w:ascii="Georgia" w:hAnsi="Georgia" w:cs="Arial"/>
          <w:sz w:val="22"/>
          <w:lang w:eastAsia="en-US"/>
        </w:rPr>
        <w:t>zavarovanja</w:t>
      </w:r>
      <w:r w:rsidRPr="000424AE">
        <w:rPr>
          <w:rFonts w:ascii="Georgia" w:hAnsi="Georgia" w:cs="Arial"/>
          <w:sz w:val="22"/>
          <w:lang w:eastAsia="en-US"/>
        </w:rPr>
        <w:t xml:space="preserve">, ki ga ob sklenitvi te pogodbe ni bilo mogoče predvideti, ali spremembe količin, ki bi vplivale na pogodbeno vrednost, je potrebno o tem skleniti pisni dodatek k pogodbi. </w:t>
      </w:r>
    </w:p>
    <w:p w:rsidR="003629AE" w:rsidRPr="004E3700" w:rsidRDefault="003629AE" w:rsidP="004E3700">
      <w:pPr>
        <w:keepNext/>
        <w:spacing w:line="276" w:lineRule="auto"/>
        <w:jc w:val="center"/>
        <w:outlineLvl w:val="3"/>
        <w:rPr>
          <w:rFonts w:ascii="Georgia" w:hAnsi="Georgia" w:cs="Arial"/>
          <w:b/>
          <w:sz w:val="22"/>
        </w:rPr>
      </w:pPr>
    </w:p>
    <w:p w:rsidR="003437DB" w:rsidRPr="00D868E5" w:rsidRDefault="003629AE" w:rsidP="00D868E5">
      <w:pPr>
        <w:keepNext/>
        <w:spacing w:line="276" w:lineRule="auto"/>
        <w:jc w:val="center"/>
        <w:outlineLvl w:val="3"/>
        <w:rPr>
          <w:rFonts w:ascii="Georgia" w:hAnsi="Georgia" w:cs="Arial"/>
          <w:b/>
          <w:sz w:val="22"/>
        </w:rPr>
      </w:pPr>
      <w:r w:rsidRPr="004E3700">
        <w:rPr>
          <w:rFonts w:ascii="Georgia" w:hAnsi="Georgia" w:cs="Arial"/>
          <w:b/>
          <w:sz w:val="22"/>
        </w:rPr>
        <w:t xml:space="preserve">XV. </w:t>
      </w:r>
      <w:r w:rsidR="003437DB" w:rsidRPr="004E3700">
        <w:rPr>
          <w:rFonts w:ascii="Georgia" w:hAnsi="Georgia" w:cs="Arial"/>
          <w:b/>
          <w:sz w:val="22"/>
        </w:rPr>
        <w:t>KO</w:t>
      </w:r>
      <w:bookmarkStart w:id="0" w:name="_GoBack"/>
      <w:bookmarkEnd w:id="0"/>
      <w:r w:rsidR="003437DB" w:rsidRPr="004E3700">
        <w:rPr>
          <w:rFonts w:ascii="Georgia" w:hAnsi="Georgia" w:cs="Arial"/>
          <w:b/>
          <w:sz w:val="22"/>
        </w:rPr>
        <w:t>NČNE DOLOČBE</w:t>
      </w:r>
    </w:p>
    <w:p w:rsidR="003437DB" w:rsidRPr="004E3700" w:rsidRDefault="003437DB" w:rsidP="000424AE">
      <w:pPr>
        <w:numPr>
          <w:ilvl w:val="0"/>
          <w:numId w:val="17"/>
        </w:numPr>
        <w:suppressAutoHyphens w:val="0"/>
        <w:spacing w:line="276" w:lineRule="auto"/>
        <w:jc w:val="center"/>
        <w:rPr>
          <w:rFonts w:ascii="Georgia" w:hAnsi="Georgia" w:cs="Arial"/>
          <w:sz w:val="22"/>
        </w:rPr>
      </w:pPr>
      <w:r w:rsidRPr="004E3700">
        <w:rPr>
          <w:rFonts w:ascii="Georgia" w:hAnsi="Georgia" w:cs="Arial"/>
          <w:sz w:val="22"/>
        </w:rPr>
        <w:t>člen</w:t>
      </w:r>
    </w:p>
    <w:p w:rsidR="00942EB3" w:rsidRDefault="00942EB3"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Izvajalec zavarovanja ne more prenesti nobene svoje pogodbene obveznosti na tretjo osebo.</w:t>
      </w:r>
    </w:p>
    <w:p w:rsidR="003437DB" w:rsidRPr="004E3700" w:rsidRDefault="003437DB" w:rsidP="004E3700">
      <w:pPr>
        <w:spacing w:line="276" w:lineRule="auto"/>
        <w:rPr>
          <w:rFonts w:ascii="Georgia" w:hAnsi="Georgia" w:cs="Arial"/>
          <w:sz w:val="22"/>
        </w:rPr>
      </w:pPr>
    </w:p>
    <w:p w:rsidR="003437DB" w:rsidRPr="004E3700" w:rsidRDefault="003437DB" w:rsidP="000424AE">
      <w:pPr>
        <w:numPr>
          <w:ilvl w:val="0"/>
          <w:numId w:val="17"/>
        </w:numPr>
        <w:suppressAutoHyphens w:val="0"/>
        <w:spacing w:line="276" w:lineRule="auto"/>
        <w:jc w:val="center"/>
        <w:rPr>
          <w:rFonts w:ascii="Georgia" w:hAnsi="Georgia" w:cs="Arial"/>
          <w:sz w:val="22"/>
        </w:rPr>
      </w:pPr>
      <w:r w:rsidRPr="004E3700">
        <w:rPr>
          <w:rFonts w:ascii="Georgia" w:hAnsi="Georgia" w:cs="Arial"/>
          <w:sz w:val="22"/>
        </w:rPr>
        <w:t>člen</w:t>
      </w:r>
    </w:p>
    <w:p w:rsidR="00942EB3" w:rsidRDefault="00942EB3"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lang w:val="x-none"/>
        </w:rPr>
      </w:pPr>
      <w:r w:rsidRPr="004E3700">
        <w:rPr>
          <w:rFonts w:ascii="Georgia" w:hAnsi="Georgia" w:cs="Arial"/>
          <w:sz w:val="22"/>
          <w:lang w:val="x-none"/>
        </w:rPr>
        <w:t>Podatki iz te pogodbe, kot tudi dokumentacija, ki se nanaša na to pogodbo in njegovo izvajanje, razen podatkov, ki v skladu z veljavnimi predpisi štejejo za javne, se štejejo za poslovno skrivnost.</w:t>
      </w:r>
    </w:p>
    <w:p w:rsidR="003437DB" w:rsidRPr="004E3700" w:rsidRDefault="003437DB" w:rsidP="004E3700">
      <w:pPr>
        <w:spacing w:line="276" w:lineRule="auto"/>
        <w:rPr>
          <w:rFonts w:ascii="Georgia" w:hAnsi="Georgia" w:cs="Arial"/>
          <w:b/>
          <w:sz w:val="22"/>
          <w:lang w:val="x-none"/>
        </w:rPr>
      </w:pPr>
    </w:p>
    <w:p w:rsidR="003437DB" w:rsidRPr="004E3700" w:rsidRDefault="003437DB" w:rsidP="004E3700">
      <w:pPr>
        <w:spacing w:line="276" w:lineRule="auto"/>
        <w:rPr>
          <w:rFonts w:ascii="Georgia" w:hAnsi="Georgia" w:cs="Arial"/>
          <w:sz w:val="22"/>
        </w:rPr>
      </w:pPr>
      <w:r w:rsidRPr="004E3700">
        <w:rPr>
          <w:rFonts w:ascii="Georgia" w:hAnsi="Georgia" w:cs="Arial"/>
          <w:sz w:val="22"/>
        </w:rPr>
        <w:t>Vsa dokumentacija, ki jo izdela izvajalec zavarovanja, je last naročnika in jo izvajalec zavarovanja lahko preda tretji osebi le s soglasjem naročnika. Izvajalec zavarovanja je dolžan hraniti izvod kompletnega izvoda dokumentacije v svojem arhivu.</w:t>
      </w:r>
    </w:p>
    <w:p w:rsidR="003437DB" w:rsidRPr="004E3700" w:rsidRDefault="003437DB" w:rsidP="004E3700">
      <w:pPr>
        <w:spacing w:line="276" w:lineRule="auto"/>
        <w:rPr>
          <w:rFonts w:ascii="Georgia" w:hAnsi="Georgia" w:cs="Arial"/>
          <w:color w:val="FF0000"/>
          <w:sz w:val="22"/>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942EB3" w:rsidRDefault="00942EB3"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Za to pogodbo in vsa pogodbena ter ne/pogodbena razmerja na podlagi ali v zvezi s to pogodbo velja pravo Republike Slovenije.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Stranki sta dolžni opustiti vsako dejanje, ki bi nasprotovalo izvrševanju te pogodbe.</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Pogodbeni stranki si morata z vsemi sredstvi, ki so jima na voljo, prizadevati za pravilno izvrševanje te pogodbe in spoštovanje njenih določb.</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rsidR="003437DB" w:rsidRPr="004E3700" w:rsidRDefault="003437DB"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color w:val="FF0000"/>
          <w:sz w:val="22"/>
          <w:lang w:eastAsia="en-US"/>
        </w:rPr>
      </w:pPr>
      <w:r w:rsidRPr="004E3700">
        <w:rPr>
          <w:rFonts w:ascii="Georgia" w:hAnsi="Georgia" w:cs="Arial"/>
          <w:sz w:val="22"/>
          <w:lang w:eastAsia="en-US"/>
        </w:rPr>
        <w:lastRenderedPageBreak/>
        <w:t>Morebitne spore bosta pogodbeni stranki reševali sporazumno. V primeru, da sporazumna rešitev ne bo mogoča, bo spore rešev</w:t>
      </w:r>
      <w:r w:rsidR="003629AE" w:rsidRPr="004E3700">
        <w:rPr>
          <w:rFonts w:ascii="Georgia" w:hAnsi="Georgia" w:cs="Arial"/>
          <w:sz w:val="22"/>
          <w:lang w:eastAsia="en-US"/>
        </w:rPr>
        <w:t>alo stvarno pristojno sodišče v Mariboru.</w:t>
      </w:r>
    </w:p>
    <w:p w:rsidR="003437DB" w:rsidRPr="004E3700" w:rsidRDefault="003437DB"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942EB3" w:rsidRDefault="00942EB3"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Vse ostale pravice in dolžnosti pogodbenih strank, ki izhajajo iz razmerja med njima, in niso urejena s to pogodbo, ureja Obligacijski zakonik ter splošno veljavni zakoni in predpisi, ki se nanašajo na predmet te pogodbe.</w:t>
      </w:r>
    </w:p>
    <w:p w:rsidR="00B572F4" w:rsidRPr="004E3700" w:rsidRDefault="00B572F4"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942EB3" w:rsidRDefault="00942EB3"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Pogo</w:t>
      </w:r>
      <w:r w:rsidR="002F29F4" w:rsidRPr="004E3700">
        <w:rPr>
          <w:rFonts w:ascii="Georgia" w:hAnsi="Georgia" w:cs="Arial"/>
          <w:sz w:val="22"/>
          <w:lang w:eastAsia="en-US"/>
        </w:rPr>
        <w:t xml:space="preserve">dba je sklenjena za dobo </w:t>
      </w:r>
      <w:r w:rsidR="00942EB3">
        <w:rPr>
          <w:rFonts w:ascii="Georgia" w:hAnsi="Georgia" w:cs="Arial"/>
          <w:sz w:val="22"/>
          <w:lang w:eastAsia="en-US"/>
        </w:rPr>
        <w:t>štirih (4</w:t>
      </w:r>
      <w:r w:rsidRPr="004E3700">
        <w:rPr>
          <w:rFonts w:ascii="Georgia" w:hAnsi="Georgia" w:cs="Arial"/>
          <w:sz w:val="22"/>
          <w:lang w:eastAsia="en-US"/>
        </w:rPr>
        <w:t>) let in začne veljati z dnem podpisa pooblaščenih zastopnikov obeh pogodbe</w:t>
      </w:r>
      <w:r w:rsidR="00E84465" w:rsidRPr="004E3700">
        <w:rPr>
          <w:rFonts w:ascii="Georgia" w:hAnsi="Georgia" w:cs="Arial"/>
          <w:sz w:val="22"/>
          <w:lang w:eastAsia="en-US"/>
        </w:rPr>
        <w:t xml:space="preserve">nih strank, uporablja pa se od datuma </w:t>
      </w:r>
      <w:r w:rsidR="00942EB3">
        <w:rPr>
          <w:rFonts w:ascii="Georgia" w:hAnsi="Georgia" w:cs="Arial"/>
          <w:sz w:val="22"/>
          <w:lang w:eastAsia="en-US"/>
        </w:rPr>
        <w:t xml:space="preserve">1. </w:t>
      </w:r>
      <w:r w:rsidR="003629AE" w:rsidRPr="004E3700">
        <w:rPr>
          <w:rFonts w:ascii="Georgia" w:hAnsi="Georgia" w:cs="Arial"/>
          <w:sz w:val="22"/>
          <w:lang w:eastAsia="en-US"/>
        </w:rPr>
        <w:t>1.</w:t>
      </w:r>
      <w:r w:rsidR="00942EB3">
        <w:rPr>
          <w:rFonts w:ascii="Georgia" w:hAnsi="Georgia" w:cs="Arial"/>
          <w:sz w:val="22"/>
          <w:lang w:eastAsia="en-US"/>
        </w:rPr>
        <w:t xml:space="preserve"> 2020</w:t>
      </w:r>
      <w:r w:rsidR="003629AE" w:rsidRPr="004E3700">
        <w:rPr>
          <w:rFonts w:ascii="Georgia" w:hAnsi="Georgia" w:cs="Arial"/>
          <w:sz w:val="22"/>
          <w:lang w:eastAsia="en-US"/>
        </w:rPr>
        <w:t xml:space="preserve"> </w:t>
      </w:r>
      <w:r w:rsidRPr="004E3700">
        <w:rPr>
          <w:rFonts w:ascii="Georgia" w:hAnsi="Georgia" w:cs="Arial"/>
          <w:sz w:val="22"/>
          <w:lang w:eastAsia="en-US"/>
        </w:rPr>
        <w:t>od 00.00 ure dalje</w:t>
      </w:r>
      <w:r w:rsidR="003629AE" w:rsidRPr="004E3700">
        <w:rPr>
          <w:rFonts w:ascii="Georgia" w:hAnsi="Georgia" w:cs="Arial"/>
          <w:sz w:val="22"/>
          <w:lang w:eastAsia="en-US"/>
        </w:rPr>
        <w:t xml:space="preserve"> do 31. 12. 20</w:t>
      </w:r>
      <w:r w:rsidR="00942EB3">
        <w:rPr>
          <w:rFonts w:ascii="Georgia" w:hAnsi="Georgia" w:cs="Arial"/>
          <w:sz w:val="22"/>
          <w:lang w:eastAsia="en-US"/>
        </w:rPr>
        <w:t>23</w:t>
      </w:r>
      <w:r w:rsidR="003629AE" w:rsidRPr="004E3700">
        <w:rPr>
          <w:rFonts w:ascii="Georgia" w:hAnsi="Georgia" w:cs="Arial"/>
          <w:sz w:val="22"/>
          <w:lang w:eastAsia="en-US"/>
        </w:rPr>
        <w:t xml:space="preserve"> do 24:00 ure, pod pogojem, da zavarovalnica </w:t>
      </w:r>
      <w:r w:rsidR="00CF5BD5">
        <w:rPr>
          <w:rFonts w:ascii="Georgia" w:hAnsi="Georgia" w:cs="Arial"/>
          <w:sz w:val="22"/>
          <w:lang w:eastAsia="en-US"/>
        </w:rPr>
        <w:t>naročniku</w:t>
      </w:r>
      <w:r w:rsidR="003629AE" w:rsidRPr="004E3700">
        <w:rPr>
          <w:rFonts w:ascii="Georgia" w:hAnsi="Georgia" w:cs="Arial"/>
          <w:sz w:val="22"/>
          <w:lang w:eastAsia="en-US"/>
        </w:rPr>
        <w:t xml:space="preserve"> predloži finančno zavarovanje za dobro izvedbo pogodbenih obveznosti</w:t>
      </w:r>
      <w:r w:rsidRPr="004E3700">
        <w:rPr>
          <w:rFonts w:ascii="Georgia" w:hAnsi="Georgia" w:cs="Arial"/>
          <w:sz w:val="22"/>
          <w:lang w:eastAsia="en-US"/>
        </w:rPr>
        <w:t>.</w:t>
      </w:r>
    </w:p>
    <w:p w:rsidR="003437DB" w:rsidRPr="004E3700" w:rsidRDefault="003437DB"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 xml:space="preserve"> člen</w:t>
      </w:r>
    </w:p>
    <w:p w:rsidR="00942EB3" w:rsidRDefault="00942EB3"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Izvajalec zavarovanja bo naročniku izstavil police za</w:t>
      </w:r>
      <w:r w:rsidR="003629AE" w:rsidRPr="004E3700">
        <w:rPr>
          <w:rFonts w:ascii="Georgia" w:hAnsi="Georgia" w:cs="Arial"/>
          <w:sz w:val="22"/>
          <w:lang w:eastAsia="en-US"/>
        </w:rPr>
        <w:t xml:space="preserve"> zavarovanje premoženja in odgovornosti ter za zavarovanje vozil</w:t>
      </w:r>
      <w:r w:rsidRPr="004E3700">
        <w:rPr>
          <w:rFonts w:ascii="Georgia" w:hAnsi="Georgia" w:cs="Arial"/>
          <w:sz w:val="22"/>
          <w:lang w:eastAsia="en-US"/>
        </w:rPr>
        <w:t xml:space="preserve">, najkasneje v roku 5 dni po predložitvi potrebnih naročnikovih podatkov. </w:t>
      </w:r>
    </w:p>
    <w:p w:rsidR="003437DB" w:rsidRPr="004E3700" w:rsidRDefault="003437DB"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942EB3" w:rsidRDefault="00942EB3" w:rsidP="004E3700">
      <w:pPr>
        <w:spacing w:line="276" w:lineRule="auto"/>
        <w:rPr>
          <w:rFonts w:ascii="Georgia" w:hAnsi="Georgia" w:cs="Arial"/>
          <w:sz w:val="22"/>
          <w:lang w:eastAsia="en-US"/>
        </w:rPr>
      </w:pPr>
    </w:p>
    <w:p w:rsidR="003437DB" w:rsidRPr="004E3700" w:rsidRDefault="003437DB" w:rsidP="004E3700">
      <w:pPr>
        <w:spacing w:line="276" w:lineRule="auto"/>
        <w:rPr>
          <w:rFonts w:ascii="Georgia" w:hAnsi="Georgia" w:cs="Arial"/>
          <w:sz w:val="22"/>
          <w:lang w:eastAsia="en-US"/>
        </w:rPr>
      </w:pPr>
      <w:r w:rsidRPr="004E3700">
        <w:rPr>
          <w:rFonts w:ascii="Georgia" w:hAnsi="Georgia" w:cs="Arial"/>
          <w:sz w:val="22"/>
          <w:lang w:eastAsia="en-US"/>
        </w:rPr>
        <w:t>Izvajalec je dolžan naročniku pisno sporočiti vsako spremembo imena, podjetja in sedeža, uvedbo prisilne poravnave, stečajnega postopka in postopka likvidacije najkasneje v osmih (8) dneh po nastali spremembi, sicer je za opustitev obvestila odškodninsko odgovoren naročniku.</w:t>
      </w:r>
    </w:p>
    <w:p w:rsidR="003437DB" w:rsidRPr="004E3700" w:rsidRDefault="003437DB" w:rsidP="004E3700">
      <w:pPr>
        <w:spacing w:line="276" w:lineRule="auto"/>
        <w:rPr>
          <w:rFonts w:ascii="Georgia" w:hAnsi="Georgia" w:cs="Arial"/>
          <w:sz w:val="22"/>
          <w:lang w:eastAsia="en-US"/>
        </w:rPr>
      </w:pPr>
    </w:p>
    <w:p w:rsidR="003437DB" w:rsidRPr="004E3700" w:rsidRDefault="003437DB" w:rsidP="000424AE">
      <w:pPr>
        <w:numPr>
          <w:ilvl w:val="0"/>
          <w:numId w:val="17"/>
        </w:numPr>
        <w:suppressAutoHyphens w:val="0"/>
        <w:spacing w:line="276" w:lineRule="auto"/>
        <w:jc w:val="center"/>
        <w:rPr>
          <w:rFonts w:ascii="Georgia" w:hAnsi="Georgia" w:cs="Arial"/>
          <w:sz w:val="22"/>
          <w:lang w:eastAsia="en-US"/>
        </w:rPr>
      </w:pPr>
      <w:r w:rsidRPr="004E3700">
        <w:rPr>
          <w:rFonts w:ascii="Georgia" w:hAnsi="Georgia" w:cs="Arial"/>
          <w:sz w:val="22"/>
          <w:lang w:eastAsia="en-US"/>
        </w:rPr>
        <w:t>člen</w:t>
      </w:r>
    </w:p>
    <w:p w:rsidR="00942EB3" w:rsidRDefault="00942EB3" w:rsidP="004E3700">
      <w:pPr>
        <w:autoSpaceDE w:val="0"/>
        <w:autoSpaceDN w:val="0"/>
        <w:adjustRightInd w:val="0"/>
        <w:spacing w:line="276" w:lineRule="auto"/>
        <w:rPr>
          <w:rFonts w:ascii="Georgia" w:hAnsi="Georgia" w:cs="Arial"/>
          <w:sz w:val="22"/>
          <w:lang w:eastAsia="en-US"/>
        </w:rPr>
      </w:pPr>
    </w:p>
    <w:p w:rsidR="003437DB" w:rsidRPr="004E3700" w:rsidRDefault="003437DB" w:rsidP="004E3700">
      <w:pPr>
        <w:autoSpaceDE w:val="0"/>
        <w:autoSpaceDN w:val="0"/>
        <w:adjustRightInd w:val="0"/>
        <w:spacing w:line="276" w:lineRule="auto"/>
        <w:rPr>
          <w:rFonts w:ascii="Georgia" w:hAnsi="Georgia" w:cs="Arial"/>
          <w:sz w:val="22"/>
          <w:lang w:eastAsia="en-US"/>
        </w:rPr>
      </w:pPr>
      <w:r w:rsidRPr="004E3700">
        <w:rPr>
          <w:rFonts w:ascii="Georgia" w:hAnsi="Georgia" w:cs="Arial"/>
          <w:sz w:val="22"/>
          <w:lang w:eastAsia="en-US"/>
        </w:rPr>
        <w:t xml:space="preserve">Ta pogodba je sestavljena v štirih enakih izvodih od  katerih vsaka pogodbena stranka prejme po dva izvoda. </w:t>
      </w:r>
    </w:p>
    <w:p w:rsidR="003437DB" w:rsidRPr="004E3700" w:rsidRDefault="003437DB"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p>
    <w:tbl>
      <w:tblPr>
        <w:tblW w:w="9212" w:type="dxa"/>
        <w:tblLayout w:type="fixed"/>
        <w:tblCellMar>
          <w:left w:w="70" w:type="dxa"/>
          <w:right w:w="70" w:type="dxa"/>
        </w:tblCellMar>
        <w:tblLook w:val="0000" w:firstRow="0" w:lastRow="0" w:firstColumn="0" w:lastColumn="0" w:noHBand="0" w:noVBand="0"/>
      </w:tblPr>
      <w:tblGrid>
        <w:gridCol w:w="4390"/>
        <w:gridCol w:w="180"/>
        <w:gridCol w:w="4642"/>
      </w:tblGrid>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Datum: ___________________</w:t>
            </w: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Datum: ___________________</w:t>
            </w:r>
          </w:p>
        </w:tc>
      </w:tr>
      <w:tr w:rsidR="003437DB" w:rsidRPr="004E3700">
        <w:tc>
          <w:tcPr>
            <w:tcW w:w="4390" w:type="dxa"/>
          </w:tcPr>
          <w:p w:rsidR="003437DB" w:rsidRPr="004E3700" w:rsidRDefault="003437DB" w:rsidP="004E3700">
            <w:pPr>
              <w:spacing w:line="276" w:lineRule="auto"/>
              <w:rPr>
                <w:rFonts w:ascii="Georgia" w:hAnsi="Georgia" w:cs="Arial"/>
                <w:sz w:val="22"/>
              </w:rPr>
            </w:pPr>
          </w:p>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p w:rsidR="003437DB" w:rsidRPr="004E3700" w:rsidRDefault="000E4BDF" w:rsidP="004E3700">
            <w:pPr>
              <w:spacing w:line="276" w:lineRule="auto"/>
              <w:rPr>
                <w:rFonts w:ascii="Georgia" w:hAnsi="Georgia" w:cs="Arial"/>
                <w:sz w:val="22"/>
              </w:rPr>
            </w:pPr>
            <w:r w:rsidRPr="004E3700">
              <w:rPr>
                <w:rFonts w:ascii="Georgia" w:hAnsi="Georgia" w:cs="Arial"/>
                <w:sz w:val="22"/>
              </w:rPr>
              <w:t xml:space="preserve">Pogodba št.: </w:t>
            </w:r>
            <w:r w:rsidR="003629AE" w:rsidRPr="004E3700">
              <w:rPr>
                <w:rFonts w:ascii="Georgia" w:hAnsi="Georgia" w:cs="Arial"/>
                <w:sz w:val="22"/>
              </w:rPr>
              <w:t>__________________</w:t>
            </w:r>
          </w:p>
        </w:tc>
      </w:tr>
      <w:tr w:rsidR="003437DB" w:rsidRPr="004E3700">
        <w:tc>
          <w:tcPr>
            <w:tcW w:w="4390" w:type="dxa"/>
          </w:tcPr>
          <w:p w:rsidR="003437DB" w:rsidRPr="004E3700" w:rsidRDefault="003437DB" w:rsidP="004E3700">
            <w:pPr>
              <w:spacing w:line="276" w:lineRule="auto"/>
              <w:rPr>
                <w:rFonts w:ascii="Georgia" w:hAnsi="Georgia" w:cs="Arial"/>
                <w:b/>
                <w:sz w:val="22"/>
              </w:rPr>
            </w:pPr>
          </w:p>
          <w:p w:rsidR="003437DB" w:rsidRPr="004E3700" w:rsidRDefault="003437DB" w:rsidP="004E3700">
            <w:pPr>
              <w:spacing w:line="276" w:lineRule="auto"/>
              <w:rPr>
                <w:rFonts w:ascii="Georgia" w:hAnsi="Georgia" w:cs="Arial"/>
                <w:b/>
                <w:sz w:val="22"/>
              </w:rPr>
            </w:pPr>
            <w:r w:rsidRPr="004E3700">
              <w:rPr>
                <w:rFonts w:ascii="Georgia" w:hAnsi="Georgia" w:cs="Arial"/>
                <w:b/>
                <w:sz w:val="22"/>
              </w:rPr>
              <w:t>Izvajalec:</w:t>
            </w: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437DB" w:rsidP="004E3700">
            <w:pPr>
              <w:spacing w:line="276" w:lineRule="auto"/>
              <w:rPr>
                <w:rFonts w:ascii="Georgia" w:hAnsi="Georgia" w:cs="Arial"/>
                <w:b/>
                <w:sz w:val="22"/>
              </w:rPr>
            </w:pPr>
          </w:p>
          <w:p w:rsidR="003437DB" w:rsidRPr="004E3700" w:rsidRDefault="003437DB" w:rsidP="004E3700">
            <w:pPr>
              <w:spacing w:line="276" w:lineRule="auto"/>
              <w:rPr>
                <w:rFonts w:ascii="Georgia" w:hAnsi="Georgia" w:cs="Arial"/>
                <w:b/>
                <w:sz w:val="22"/>
              </w:rPr>
            </w:pPr>
            <w:r w:rsidRPr="004E3700">
              <w:rPr>
                <w:rFonts w:ascii="Georgia" w:hAnsi="Georgia" w:cs="Arial"/>
                <w:b/>
                <w:sz w:val="22"/>
              </w:rPr>
              <w:t>Naročnik:</w:t>
            </w:r>
          </w:p>
        </w:tc>
      </w:tr>
      <w:tr w:rsidR="003437DB" w:rsidRPr="004E3700">
        <w:tc>
          <w:tcPr>
            <w:tcW w:w="4390" w:type="dxa"/>
          </w:tcPr>
          <w:p w:rsidR="003437DB" w:rsidRPr="004E3700" w:rsidRDefault="003437DB" w:rsidP="004E3700">
            <w:pPr>
              <w:spacing w:line="276" w:lineRule="auto"/>
              <w:rPr>
                <w:rFonts w:ascii="Georgia" w:hAnsi="Georgia" w:cs="Arial"/>
                <w:b/>
                <w:sz w:val="22"/>
              </w:rPr>
            </w:pP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437DB" w:rsidP="004E3700">
            <w:pPr>
              <w:spacing w:line="276" w:lineRule="auto"/>
              <w:rPr>
                <w:rFonts w:ascii="Georgia" w:hAnsi="Georgia" w:cs="Arial"/>
                <w:b/>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_________________________</w:t>
            </w:r>
          </w:p>
        </w:tc>
        <w:tc>
          <w:tcPr>
            <w:tcW w:w="180" w:type="dxa"/>
          </w:tcPr>
          <w:p w:rsidR="003437DB" w:rsidRPr="004E3700" w:rsidRDefault="003437DB" w:rsidP="004E3700">
            <w:pPr>
              <w:spacing w:line="276" w:lineRule="auto"/>
              <w:rPr>
                <w:rFonts w:ascii="Georgia" w:hAnsi="Georgia" w:cs="Arial"/>
                <w:b/>
                <w:sz w:val="22"/>
              </w:rPr>
            </w:pPr>
          </w:p>
        </w:tc>
        <w:tc>
          <w:tcPr>
            <w:tcW w:w="4642" w:type="dxa"/>
          </w:tcPr>
          <w:p w:rsidR="003437DB" w:rsidRPr="004E3700" w:rsidRDefault="003629AE" w:rsidP="004E3700">
            <w:pPr>
              <w:spacing w:line="276" w:lineRule="auto"/>
              <w:rPr>
                <w:rFonts w:ascii="Georgia" w:hAnsi="Georgia" w:cs="Arial"/>
                <w:b/>
                <w:sz w:val="22"/>
              </w:rPr>
            </w:pPr>
            <w:r w:rsidRPr="004E3700">
              <w:rPr>
                <w:rFonts w:ascii="Georgia" w:hAnsi="Georgia" w:cs="Arial"/>
                <w:sz w:val="22"/>
              </w:rPr>
              <w:t>NIGRAD d.d.</w:t>
            </w:r>
          </w:p>
        </w:tc>
      </w:tr>
      <w:tr w:rsidR="003437DB" w:rsidRPr="004E3700">
        <w:tc>
          <w:tcPr>
            <w:tcW w:w="4390" w:type="dxa"/>
          </w:tcPr>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p>
        </w:tc>
      </w:tr>
      <w:tr w:rsidR="003437DB" w:rsidRPr="004E3700">
        <w:tc>
          <w:tcPr>
            <w:tcW w:w="4390"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Direktor</w:t>
            </w:r>
            <w:r w:rsidR="000E4BDF" w:rsidRPr="004E3700">
              <w:rPr>
                <w:rFonts w:ascii="Georgia" w:hAnsi="Georgia" w:cs="Arial"/>
                <w:sz w:val="22"/>
              </w:rPr>
              <w:t>:</w:t>
            </w:r>
          </w:p>
        </w:tc>
        <w:tc>
          <w:tcPr>
            <w:tcW w:w="180" w:type="dxa"/>
          </w:tcPr>
          <w:p w:rsidR="003437DB" w:rsidRPr="004E3700" w:rsidRDefault="003437DB" w:rsidP="004E3700">
            <w:pPr>
              <w:spacing w:line="276" w:lineRule="auto"/>
              <w:rPr>
                <w:rFonts w:ascii="Georgia" w:hAnsi="Georgia" w:cs="Arial"/>
                <w:sz w:val="22"/>
              </w:rPr>
            </w:pPr>
          </w:p>
        </w:tc>
        <w:tc>
          <w:tcPr>
            <w:tcW w:w="4642" w:type="dxa"/>
          </w:tcPr>
          <w:p w:rsidR="003437DB" w:rsidRPr="004E3700" w:rsidRDefault="003437DB" w:rsidP="004E3700">
            <w:pPr>
              <w:spacing w:line="276" w:lineRule="auto"/>
              <w:rPr>
                <w:rFonts w:ascii="Georgia" w:hAnsi="Georgia" w:cs="Arial"/>
                <w:sz w:val="22"/>
              </w:rPr>
            </w:pPr>
            <w:r w:rsidRPr="004E3700">
              <w:rPr>
                <w:rFonts w:ascii="Georgia" w:hAnsi="Georgia" w:cs="Arial"/>
                <w:sz w:val="22"/>
              </w:rPr>
              <w:t>Direktor</w:t>
            </w:r>
            <w:r w:rsidR="000E4BDF" w:rsidRPr="004E3700">
              <w:rPr>
                <w:rFonts w:ascii="Georgia" w:hAnsi="Georgia" w:cs="Arial"/>
                <w:sz w:val="22"/>
              </w:rPr>
              <w:t>:</w:t>
            </w:r>
          </w:p>
        </w:tc>
      </w:tr>
      <w:tr w:rsidR="003629AE" w:rsidRPr="004E3700">
        <w:tc>
          <w:tcPr>
            <w:tcW w:w="4390" w:type="dxa"/>
          </w:tcPr>
          <w:p w:rsidR="003629AE" w:rsidRPr="004E3700" w:rsidRDefault="003629AE" w:rsidP="004E3700">
            <w:pPr>
              <w:spacing w:line="276" w:lineRule="auto"/>
              <w:rPr>
                <w:rFonts w:ascii="Georgia" w:hAnsi="Georgia" w:cs="Arial"/>
                <w:sz w:val="22"/>
              </w:rPr>
            </w:pPr>
            <w:r w:rsidRPr="004E3700">
              <w:rPr>
                <w:rFonts w:ascii="Georgia" w:hAnsi="Georgia" w:cs="Arial"/>
                <w:sz w:val="22"/>
              </w:rPr>
              <w:t>_________________________</w:t>
            </w:r>
          </w:p>
        </w:tc>
        <w:tc>
          <w:tcPr>
            <w:tcW w:w="180" w:type="dxa"/>
          </w:tcPr>
          <w:p w:rsidR="003629AE" w:rsidRPr="004E3700" w:rsidRDefault="003629AE" w:rsidP="004E3700">
            <w:pPr>
              <w:spacing w:line="276" w:lineRule="auto"/>
              <w:rPr>
                <w:rFonts w:ascii="Georgia" w:hAnsi="Georgia" w:cs="Arial"/>
                <w:sz w:val="22"/>
              </w:rPr>
            </w:pPr>
          </w:p>
        </w:tc>
        <w:tc>
          <w:tcPr>
            <w:tcW w:w="4642" w:type="dxa"/>
          </w:tcPr>
          <w:p w:rsidR="00942EB3" w:rsidRPr="004E3700" w:rsidRDefault="00942EB3" w:rsidP="004E3700">
            <w:pPr>
              <w:spacing w:line="276" w:lineRule="auto"/>
              <w:rPr>
                <w:rFonts w:ascii="Georgia" w:hAnsi="Georgia" w:cs="Arial"/>
                <w:sz w:val="22"/>
              </w:rPr>
            </w:pPr>
          </w:p>
        </w:tc>
      </w:tr>
      <w:tr w:rsidR="003629AE" w:rsidRPr="004E3700">
        <w:tc>
          <w:tcPr>
            <w:tcW w:w="4390" w:type="dxa"/>
          </w:tcPr>
          <w:p w:rsidR="003629AE" w:rsidRPr="004E3700" w:rsidRDefault="003629AE" w:rsidP="004E3700">
            <w:pPr>
              <w:spacing w:line="276" w:lineRule="auto"/>
              <w:rPr>
                <w:rFonts w:ascii="Georgia" w:hAnsi="Georgia" w:cs="Arial"/>
                <w:sz w:val="22"/>
              </w:rPr>
            </w:pPr>
          </w:p>
        </w:tc>
        <w:tc>
          <w:tcPr>
            <w:tcW w:w="180" w:type="dxa"/>
          </w:tcPr>
          <w:p w:rsidR="003629AE" w:rsidRPr="004E3700" w:rsidRDefault="003629AE" w:rsidP="004E3700">
            <w:pPr>
              <w:spacing w:line="276" w:lineRule="auto"/>
              <w:rPr>
                <w:rFonts w:ascii="Georgia" w:hAnsi="Georgia" w:cs="Arial"/>
                <w:sz w:val="22"/>
              </w:rPr>
            </w:pPr>
          </w:p>
        </w:tc>
        <w:tc>
          <w:tcPr>
            <w:tcW w:w="4642" w:type="dxa"/>
          </w:tcPr>
          <w:p w:rsidR="003629AE" w:rsidRPr="004E3700" w:rsidRDefault="003629AE" w:rsidP="004E3700">
            <w:pPr>
              <w:spacing w:line="276" w:lineRule="auto"/>
              <w:rPr>
                <w:rFonts w:ascii="Georgia" w:hAnsi="Georgia" w:cs="Arial"/>
                <w:sz w:val="22"/>
              </w:rPr>
            </w:pPr>
          </w:p>
        </w:tc>
      </w:tr>
    </w:tbl>
    <w:p w:rsidR="005B6632" w:rsidRPr="005B6632" w:rsidRDefault="005B6632" w:rsidP="005B6632">
      <w:pPr>
        <w:spacing w:line="276" w:lineRule="auto"/>
        <w:rPr>
          <w:rFonts w:ascii="Georgia" w:hAnsi="Georgia"/>
          <w:sz w:val="22"/>
        </w:rPr>
      </w:pPr>
    </w:p>
    <w:p w:rsidR="005B6632" w:rsidRDefault="005B6632" w:rsidP="005B6632">
      <w:pPr>
        <w:spacing w:line="276" w:lineRule="auto"/>
        <w:rPr>
          <w:rFonts w:ascii="Georgia" w:hAnsi="Georgia"/>
          <w:sz w:val="22"/>
        </w:rPr>
      </w:pPr>
    </w:p>
    <w:p w:rsidR="005B6632" w:rsidRPr="005B6632" w:rsidRDefault="005B6632" w:rsidP="005B6632">
      <w:pPr>
        <w:spacing w:line="276" w:lineRule="auto"/>
        <w:rPr>
          <w:rFonts w:ascii="Georgia" w:hAnsi="Georgia"/>
          <w:sz w:val="22"/>
        </w:rPr>
      </w:pPr>
    </w:p>
    <w:p w:rsidR="005B6632" w:rsidRPr="00C72798" w:rsidRDefault="005B6632" w:rsidP="00C72798">
      <w:pPr>
        <w:spacing w:line="276" w:lineRule="auto"/>
        <w:rPr>
          <w:rFonts w:ascii="Georgia" w:hAnsi="Georgia"/>
          <w:sz w:val="22"/>
        </w:rPr>
      </w:pPr>
      <w:r w:rsidRPr="00C72798">
        <w:rPr>
          <w:rFonts w:ascii="Georgia" w:hAnsi="Georgia"/>
          <w:sz w:val="22"/>
        </w:rPr>
        <w:lastRenderedPageBreak/>
        <w:t>Priloge:</w:t>
      </w:r>
    </w:p>
    <w:p w:rsidR="00C72798" w:rsidRDefault="00C72798" w:rsidP="00C72798">
      <w:pPr>
        <w:pStyle w:val="Odstavekseznama"/>
        <w:numPr>
          <w:ilvl w:val="0"/>
          <w:numId w:val="56"/>
        </w:numPr>
        <w:spacing w:line="276" w:lineRule="auto"/>
        <w:ind w:left="426"/>
        <w:rPr>
          <w:rFonts w:ascii="Georgia" w:hAnsi="Georgia"/>
          <w:sz w:val="22"/>
        </w:rPr>
      </w:pPr>
      <w:r w:rsidRPr="00C72798">
        <w:rPr>
          <w:rFonts w:ascii="Georgia" w:hAnsi="Georgia"/>
          <w:sz w:val="22"/>
        </w:rPr>
        <w:t xml:space="preserve">finančno zavarovanje za dobro izvedbo pogodbenih obveznosti tri (3) </w:t>
      </w:r>
      <w:proofErr w:type="spellStart"/>
      <w:r w:rsidRPr="00C72798">
        <w:rPr>
          <w:rFonts w:ascii="Georgia" w:hAnsi="Georgia"/>
          <w:sz w:val="22"/>
        </w:rPr>
        <w:t>bianco</w:t>
      </w:r>
      <w:proofErr w:type="spellEnd"/>
      <w:r w:rsidRPr="00C72798">
        <w:rPr>
          <w:rFonts w:ascii="Georgia" w:hAnsi="Georgia"/>
          <w:sz w:val="22"/>
        </w:rPr>
        <w:t xml:space="preserve"> menice s pooblastilom za izpolnitev (menično izjavo z oznako »brez protesta« in plačljivo na prvi poziv) v višini 10 % letne pogodbene vrednosti z DPZP</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ponudba izvajalca,</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razpisna doku</w:t>
      </w:r>
      <w:r>
        <w:rPr>
          <w:rFonts w:ascii="Georgia" w:hAnsi="Georgia"/>
          <w:sz w:val="22"/>
        </w:rPr>
        <w:t>mentacija naročnika s prilogami,</w:t>
      </w:r>
    </w:p>
    <w:p w:rsidR="005B6632" w:rsidRPr="005B6632" w:rsidRDefault="005B6632" w:rsidP="005B6632">
      <w:pPr>
        <w:pStyle w:val="Odstavekseznama"/>
        <w:numPr>
          <w:ilvl w:val="0"/>
          <w:numId w:val="56"/>
        </w:numPr>
        <w:spacing w:line="276" w:lineRule="auto"/>
        <w:ind w:left="426"/>
        <w:rPr>
          <w:rFonts w:ascii="Georgia" w:hAnsi="Georgia"/>
          <w:sz w:val="22"/>
        </w:rPr>
      </w:pPr>
      <w:r w:rsidRPr="005B6632">
        <w:rPr>
          <w:rFonts w:ascii="Georgia" w:hAnsi="Georgia"/>
          <w:sz w:val="22"/>
        </w:rPr>
        <w:t>lastna izjava izvajalca o:</w:t>
      </w:r>
    </w:p>
    <w:p w:rsidR="005B6632" w:rsidRPr="005B6632" w:rsidRDefault="005B6632" w:rsidP="005B6632">
      <w:pPr>
        <w:pStyle w:val="Odstavekseznama"/>
        <w:numPr>
          <w:ilvl w:val="0"/>
          <w:numId w:val="57"/>
        </w:numPr>
        <w:spacing w:line="276" w:lineRule="auto"/>
        <w:rPr>
          <w:rFonts w:ascii="Georgia" w:hAnsi="Georgia"/>
          <w:sz w:val="22"/>
        </w:rPr>
      </w:pPr>
      <w:r w:rsidRPr="005B6632">
        <w:rPr>
          <w:rFonts w:ascii="Georgia" w:hAnsi="Georgia"/>
          <w:sz w:val="22"/>
        </w:rPr>
        <w:t xml:space="preserve">njegovih ustanoviteljih, družbenikih, vključno s tihimi družbeniki, delničarjih, </w:t>
      </w:r>
      <w:proofErr w:type="spellStart"/>
      <w:r w:rsidRPr="005B6632">
        <w:rPr>
          <w:rFonts w:ascii="Georgia" w:hAnsi="Georgia"/>
          <w:sz w:val="22"/>
        </w:rPr>
        <w:t>komanditistih</w:t>
      </w:r>
      <w:proofErr w:type="spellEnd"/>
      <w:r w:rsidRPr="005B6632">
        <w:rPr>
          <w:rFonts w:ascii="Georgia" w:hAnsi="Georgia"/>
          <w:sz w:val="22"/>
        </w:rPr>
        <w:t xml:space="preserve"> ali drugih lastnikih in podatke o lastniških deležih navedenih oseb ter</w:t>
      </w:r>
    </w:p>
    <w:p w:rsidR="005B6632" w:rsidRPr="005B6632" w:rsidRDefault="005B6632" w:rsidP="005B6632">
      <w:pPr>
        <w:pStyle w:val="Odstavekseznama"/>
        <w:numPr>
          <w:ilvl w:val="0"/>
          <w:numId w:val="57"/>
        </w:numPr>
        <w:spacing w:line="276" w:lineRule="auto"/>
        <w:rPr>
          <w:rFonts w:ascii="Georgia" w:hAnsi="Georgia"/>
          <w:sz w:val="22"/>
        </w:rPr>
      </w:pPr>
      <w:r w:rsidRPr="005B6632">
        <w:rPr>
          <w:rFonts w:ascii="Georgia" w:hAnsi="Georgia"/>
          <w:sz w:val="22"/>
        </w:rPr>
        <w:t>o gospodarskih subjektih, za katere se glede na določbe zakona, ki ureja gospodarske družbe, šteje, da so z njim povezane družbe.</w:t>
      </w:r>
    </w:p>
    <w:sectPr w:rsidR="005B6632" w:rsidRPr="005B6632" w:rsidSect="000F5FD7">
      <w:headerReference w:type="even" r:id="rId9"/>
      <w:headerReference w:type="default" r:id="rId10"/>
      <w:footerReference w:type="default" r:id="rId11"/>
      <w:headerReference w:type="first" r:id="rId12"/>
      <w:footnotePr>
        <w:pos w:val="beneathText"/>
      </w:footnotePr>
      <w:pgSz w:w="11905" w:h="16837"/>
      <w:pgMar w:top="851" w:right="1418" w:bottom="1418"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D47" w:rsidRDefault="003A6D47">
      <w:r>
        <w:separator/>
      </w:r>
    </w:p>
  </w:endnote>
  <w:endnote w:type="continuationSeparator" w:id="0">
    <w:p w:rsidR="003A6D47" w:rsidRDefault="003A6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粘汅ᛈۖ뚨ߵᜀۖ">
    <w:altName w:val="Arial Unicode MS"/>
    <w:charset w:val="B0"/>
    <w:family w:val="roman"/>
    <w:pitch w:val="variable"/>
    <w:sig w:usb0="00000000" w:usb1="06D61620" w:usb2="089A7750" w:usb3="06D61658" w:csb0="6C457C98" w:csb1="06D6169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Cs w:val="20"/>
      </w:rPr>
      <w:id w:val="1392765202"/>
      <w:docPartObj>
        <w:docPartGallery w:val="Page Numbers (Bottom of Page)"/>
        <w:docPartUnique/>
      </w:docPartObj>
    </w:sdtPr>
    <w:sdtEndPr/>
    <w:sdtContent>
      <w:sdt>
        <w:sdtPr>
          <w:rPr>
            <w:rFonts w:ascii="Georgia" w:hAnsi="Georgia"/>
            <w:szCs w:val="20"/>
          </w:rPr>
          <w:id w:val="-1669238322"/>
          <w:docPartObj>
            <w:docPartGallery w:val="Page Numbers (Top of Page)"/>
            <w:docPartUnique/>
          </w:docPartObj>
        </w:sdtPr>
        <w:sdtEndPr/>
        <w:sdtContent>
          <w:p w:rsidR="00640E5B" w:rsidRPr="00640E5B" w:rsidRDefault="00640E5B">
            <w:pPr>
              <w:pStyle w:val="Noga"/>
              <w:jc w:val="center"/>
              <w:rPr>
                <w:rFonts w:ascii="Georgia" w:hAnsi="Georgia"/>
                <w:szCs w:val="20"/>
              </w:rPr>
            </w:pPr>
            <w:r w:rsidRPr="00640E5B">
              <w:rPr>
                <w:rFonts w:ascii="Georgia" w:hAnsi="Georgia"/>
                <w:szCs w:val="20"/>
              </w:rPr>
              <w:t xml:space="preserve">Stran </w:t>
            </w:r>
            <w:r w:rsidRPr="00640E5B">
              <w:rPr>
                <w:rFonts w:ascii="Georgia" w:hAnsi="Georgia"/>
                <w:b/>
                <w:bCs/>
                <w:szCs w:val="20"/>
              </w:rPr>
              <w:fldChar w:fldCharType="begin"/>
            </w:r>
            <w:r w:rsidRPr="00640E5B">
              <w:rPr>
                <w:rFonts w:ascii="Georgia" w:hAnsi="Georgia"/>
                <w:b/>
                <w:bCs/>
                <w:szCs w:val="20"/>
              </w:rPr>
              <w:instrText>PAGE</w:instrText>
            </w:r>
            <w:r w:rsidRPr="00640E5B">
              <w:rPr>
                <w:rFonts w:ascii="Georgia" w:hAnsi="Georgia"/>
                <w:b/>
                <w:bCs/>
                <w:szCs w:val="20"/>
              </w:rPr>
              <w:fldChar w:fldCharType="separate"/>
            </w:r>
            <w:r w:rsidR="00C72798">
              <w:rPr>
                <w:rFonts w:ascii="Georgia" w:hAnsi="Georgia"/>
                <w:b/>
                <w:bCs/>
                <w:noProof/>
                <w:szCs w:val="20"/>
              </w:rPr>
              <w:t>10</w:t>
            </w:r>
            <w:r w:rsidRPr="00640E5B">
              <w:rPr>
                <w:rFonts w:ascii="Georgia" w:hAnsi="Georgia"/>
                <w:b/>
                <w:bCs/>
                <w:szCs w:val="20"/>
              </w:rPr>
              <w:fldChar w:fldCharType="end"/>
            </w:r>
            <w:r w:rsidRPr="00640E5B">
              <w:rPr>
                <w:rFonts w:ascii="Georgia" w:hAnsi="Georgia"/>
                <w:szCs w:val="20"/>
              </w:rPr>
              <w:t xml:space="preserve"> od </w:t>
            </w:r>
            <w:r w:rsidRPr="00640E5B">
              <w:rPr>
                <w:rFonts w:ascii="Georgia" w:hAnsi="Georgia"/>
                <w:b/>
                <w:bCs/>
                <w:szCs w:val="20"/>
              </w:rPr>
              <w:fldChar w:fldCharType="begin"/>
            </w:r>
            <w:r w:rsidRPr="00640E5B">
              <w:rPr>
                <w:rFonts w:ascii="Georgia" w:hAnsi="Georgia"/>
                <w:b/>
                <w:bCs/>
                <w:szCs w:val="20"/>
              </w:rPr>
              <w:instrText>NUMPAGES</w:instrText>
            </w:r>
            <w:r w:rsidRPr="00640E5B">
              <w:rPr>
                <w:rFonts w:ascii="Georgia" w:hAnsi="Georgia"/>
                <w:b/>
                <w:bCs/>
                <w:szCs w:val="20"/>
              </w:rPr>
              <w:fldChar w:fldCharType="separate"/>
            </w:r>
            <w:r w:rsidR="00C72798">
              <w:rPr>
                <w:rFonts w:ascii="Georgia" w:hAnsi="Georgia"/>
                <w:b/>
                <w:bCs/>
                <w:noProof/>
                <w:szCs w:val="20"/>
              </w:rPr>
              <w:t>10</w:t>
            </w:r>
            <w:r w:rsidRPr="00640E5B">
              <w:rPr>
                <w:rFonts w:ascii="Georgia" w:hAnsi="Georgia"/>
                <w:b/>
                <w:bCs/>
                <w:szCs w:val="20"/>
              </w:rPr>
              <w:fldChar w:fldCharType="end"/>
            </w:r>
          </w:p>
        </w:sdtContent>
      </w:sdt>
    </w:sdtContent>
  </w:sdt>
  <w:p w:rsidR="00640E5B" w:rsidRDefault="00640E5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D47" w:rsidRDefault="003A6D47">
      <w:r>
        <w:separator/>
      </w:r>
    </w:p>
  </w:footnote>
  <w:footnote w:type="continuationSeparator" w:id="0">
    <w:p w:rsidR="003A6D47" w:rsidRDefault="003A6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5C1" w:rsidRDefault="00C7279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1" o:spid="_x0000_s2051" type="#_x0000_t136" style="position:absolute;left:0;text-align:left;margin-left:0;margin-top:0;width:523.05pt;height:116.2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E5B" w:rsidRDefault="00C72798">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2" o:spid="_x0000_s2052" type="#_x0000_t136" style="position:absolute;left:0;text-align:left;margin-left:0;margin-top:0;width:523.05pt;height:116.2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5C1" w:rsidRDefault="00C72798">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1132850" o:spid="_x0000_s2050" type="#_x0000_t136" style="position:absolute;left:0;text-align:left;margin-left:0;margin-top:0;width:523.05pt;height:116.2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upperLetter"/>
      <w:lvlText w:val="%1."/>
      <w:lvlJc w:val="left"/>
      <w:pPr>
        <w:tabs>
          <w:tab w:val="num" w:pos="720"/>
        </w:tabs>
        <w:ind w:left="720" w:hanging="360"/>
      </w:pPr>
    </w:lvl>
  </w:abstractNum>
  <w:abstractNum w:abstractNumId="2">
    <w:nsid w:val="00000003"/>
    <w:multiLevelType w:val="multilevel"/>
    <w:tmpl w:val="5254D9D2"/>
    <w:name w:val="WW8Num3"/>
    <w:lvl w:ilvl="0">
      <w:start w:val="1"/>
      <w:numFmt w:val="decimal"/>
      <w:lvlText w:val="%1."/>
      <w:lvlJc w:val="left"/>
      <w:pPr>
        <w:tabs>
          <w:tab w:val="num" w:pos="928"/>
        </w:tabs>
        <w:ind w:left="928" w:hanging="360"/>
      </w:pPr>
      <w:rPr>
        <w:rFonts w:ascii="Arial" w:eastAsia="Calibri" w:hAnsi="Arial" w:cs="Arial"/>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nsid w:val="00000004"/>
    <w:multiLevelType w:val="singleLevel"/>
    <w:tmpl w:val="00000004"/>
    <w:name w:val="WW8Num4"/>
    <w:lvl w:ilvl="0">
      <w:start w:val="1"/>
      <w:numFmt w:val="decimal"/>
      <w:lvlText w:val="%1)"/>
      <w:lvlJc w:val="left"/>
      <w:pPr>
        <w:tabs>
          <w:tab w:val="num" w:pos="720"/>
        </w:tabs>
        <w:ind w:left="720" w:hanging="360"/>
      </w:pPr>
    </w:lvl>
  </w:abstractNum>
  <w:abstractNum w:abstractNumId="4">
    <w:nsid w:val="00000005"/>
    <w:multiLevelType w:val="singleLevel"/>
    <w:tmpl w:val="00000005"/>
    <w:name w:val="WW8Num5"/>
    <w:lvl w:ilvl="0">
      <w:start w:val="1"/>
      <w:numFmt w:val="decimal"/>
      <w:lvlText w:val="%1."/>
      <w:lvlJc w:val="left"/>
      <w:pPr>
        <w:tabs>
          <w:tab w:val="num" w:pos="720"/>
        </w:tabs>
        <w:ind w:left="720" w:hanging="360"/>
      </w:pPr>
    </w:lvl>
  </w:abstractNum>
  <w:abstractNum w:abstractNumId="5">
    <w:nsid w:val="00000006"/>
    <w:multiLevelType w:val="singleLevel"/>
    <w:tmpl w:val="00000006"/>
    <w:name w:val="WW8Num6"/>
    <w:lvl w:ilvl="0">
      <w:start w:val="1"/>
      <w:numFmt w:val="upperLetter"/>
      <w:lvlText w:val="%1)"/>
      <w:lvlJc w:val="left"/>
      <w:pPr>
        <w:tabs>
          <w:tab w:val="num" w:pos="720"/>
        </w:tabs>
        <w:ind w:left="720" w:hanging="360"/>
      </w:pPr>
    </w:lvl>
  </w:abstractNum>
  <w:abstractNum w:abstractNumId="6">
    <w:nsid w:val="00000007"/>
    <w:multiLevelType w:val="singleLevel"/>
    <w:tmpl w:val="00000007"/>
    <w:name w:val="WW8Num7"/>
    <w:lvl w:ilvl="0">
      <w:start w:val="1"/>
      <w:numFmt w:val="upperRoman"/>
      <w:lvlText w:val="(%1)"/>
      <w:lvlJc w:val="left"/>
      <w:pPr>
        <w:tabs>
          <w:tab w:val="num" w:pos="1080"/>
        </w:tabs>
        <w:ind w:left="1080" w:hanging="720"/>
      </w:p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3">
    <w:nsid w:val="0000000F"/>
    <w:multiLevelType w:val="singleLevel"/>
    <w:tmpl w:val="0000000F"/>
    <w:name w:val="WW8Num15"/>
    <w:lvl w:ilvl="0">
      <w:start w:val="1"/>
      <w:numFmt w:val="upperLetter"/>
      <w:lvlText w:val="%1)"/>
      <w:lvlJc w:val="left"/>
      <w:pPr>
        <w:tabs>
          <w:tab w:val="num" w:pos="720"/>
        </w:tabs>
        <w:ind w:left="720" w:hanging="360"/>
      </w:pPr>
    </w:lvl>
  </w:abstractNum>
  <w:abstractNum w:abstractNumId="14">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5">
    <w:nsid w:val="00000011"/>
    <w:multiLevelType w:val="multilevel"/>
    <w:tmpl w:val="62FCBD32"/>
    <w:name w:val="WW8Num17"/>
    <w:lvl w:ilvl="0">
      <w:start w:val="1"/>
      <w:numFmt w:val="upperRoman"/>
      <w:lvlText w:val="%1."/>
      <w:lvlJc w:val="left"/>
      <w:pPr>
        <w:tabs>
          <w:tab w:val="num" w:pos="1080"/>
        </w:tabs>
        <w:ind w:left="1080" w:hanging="72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0000012"/>
    <w:multiLevelType w:val="singleLevel"/>
    <w:tmpl w:val="00000012"/>
    <w:name w:val="WW8Num18"/>
    <w:lvl w:ilvl="0">
      <w:start w:val="1"/>
      <w:numFmt w:val="lowerLetter"/>
      <w:lvlText w:val="%1)"/>
      <w:lvlJc w:val="left"/>
      <w:pPr>
        <w:tabs>
          <w:tab w:val="num" w:pos="720"/>
        </w:tabs>
        <w:ind w:left="720" w:hanging="360"/>
      </w:pPr>
      <w:rPr>
        <w:b w:val="0"/>
      </w:rPr>
    </w:lvl>
  </w:abstractNum>
  <w:abstractNum w:abstractNumId="17">
    <w:nsid w:val="00000013"/>
    <w:multiLevelType w:val="singleLevel"/>
    <w:tmpl w:val="00000013"/>
    <w:name w:val="WW8Num19"/>
    <w:lvl w:ilvl="0">
      <w:start w:val="1"/>
      <w:numFmt w:val="upperRoman"/>
      <w:lvlText w:val="%1."/>
      <w:lvlJc w:val="left"/>
      <w:pPr>
        <w:tabs>
          <w:tab w:val="num" w:pos="1080"/>
        </w:tabs>
        <w:ind w:left="1080" w:hanging="720"/>
      </w:pPr>
    </w:lvl>
  </w:abstractNum>
  <w:abstractNum w:abstractNumId="18">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9">
    <w:nsid w:val="00000015"/>
    <w:multiLevelType w:val="multilevel"/>
    <w:tmpl w:val="00000015"/>
    <w:name w:val="WW8Num21"/>
    <w:lvl w:ilvl="0">
      <w:start w:val="1"/>
      <w:numFmt w:val="decimal"/>
      <w:lvlText w:val="%1."/>
      <w:lvlJc w:val="left"/>
      <w:pPr>
        <w:tabs>
          <w:tab w:val="num" w:pos="720"/>
        </w:tabs>
        <w:ind w:left="720" w:hanging="360"/>
      </w:pPr>
    </w:lvl>
    <w:lvl w:ilvl="1">
      <w:start w:val="2"/>
      <w:numFmt w:val="decimal"/>
      <w:lvlText w:val="%1.%2."/>
      <w:lvlJc w:val="left"/>
      <w:pPr>
        <w:tabs>
          <w:tab w:val="num" w:pos="1288"/>
        </w:tabs>
        <w:ind w:left="1288"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nsid w:val="00000016"/>
    <w:multiLevelType w:val="singleLevel"/>
    <w:tmpl w:val="00000016"/>
    <w:name w:val="WW8Num22"/>
    <w:lvl w:ilvl="0">
      <w:start w:val="9"/>
      <w:numFmt w:val="bullet"/>
      <w:lvlText w:val="-"/>
      <w:lvlJc w:val="left"/>
      <w:pPr>
        <w:tabs>
          <w:tab w:val="num" w:pos="720"/>
        </w:tabs>
        <w:ind w:left="720" w:hanging="360"/>
      </w:pPr>
      <w:rPr>
        <w:rFonts w:ascii="Calibri" w:hAnsi="Calibri" w:cs="Times New Roman"/>
      </w:rPr>
    </w:lvl>
  </w:abstractNum>
  <w:abstractNum w:abstractNumId="21">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2">
    <w:nsid w:val="00000018"/>
    <w:multiLevelType w:val="singleLevel"/>
    <w:tmpl w:val="00000018"/>
    <w:name w:val="WW8Num24"/>
    <w:lvl w:ilvl="0">
      <w:start w:val="1"/>
      <w:numFmt w:val="decimal"/>
      <w:lvlText w:val="%1."/>
      <w:lvlJc w:val="left"/>
      <w:pPr>
        <w:tabs>
          <w:tab w:val="num" w:pos="720"/>
        </w:tabs>
        <w:ind w:left="720" w:hanging="360"/>
      </w:pPr>
    </w:lvl>
  </w:abstractNum>
  <w:abstractNum w:abstractNumId="23">
    <w:nsid w:val="00000019"/>
    <w:multiLevelType w:val="singleLevel"/>
    <w:tmpl w:val="00000019"/>
    <w:name w:val="WW8Num25"/>
    <w:lvl w:ilvl="0">
      <w:start w:val="1"/>
      <w:numFmt w:val="decimal"/>
      <w:lvlText w:val="%1)"/>
      <w:lvlJc w:val="left"/>
      <w:pPr>
        <w:tabs>
          <w:tab w:val="num" w:pos="720"/>
        </w:tabs>
        <w:ind w:left="720" w:hanging="360"/>
      </w:pPr>
    </w:lvl>
  </w:abstractNum>
  <w:abstractNum w:abstractNumId="24">
    <w:nsid w:val="0000001A"/>
    <w:multiLevelType w:val="singleLevel"/>
    <w:tmpl w:val="0000001A"/>
    <w:name w:val="WW8Num27"/>
    <w:lvl w:ilvl="0">
      <w:start w:val="1"/>
      <w:numFmt w:val="decimal"/>
      <w:lvlText w:val="%1)"/>
      <w:lvlJc w:val="left"/>
      <w:pPr>
        <w:tabs>
          <w:tab w:val="num" w:pos="720"/>
        </w:tabs>
        <w:ind w:left="720" w:hanging="360"/>
      </w:pPr>
    </w:lvl>
  </w:abstractNum>
  <w:abstractNum w:abstractNumId="25">
    <w:nsid w:val="0000001B"/>
    <w:multiLevelType w:val="multilevel"/>
    <w:tmpl w:val="0000001B"/>
    <w:name w:val="WW8Num2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6">
    <w:nsid w:val="0000001C"/>
    <w:multiLevelType w:val="multilevel"/>
    <w:tmpl w:val="0000001C"/>
    <w:name w:val="WW8Num29"/>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D"/>
    <w:multiLevelType w:val="singleLevel"/>
    <w:tmpl w:val="0000001D"/>
    <w:name w:val="WW8Num30"/>
    <w:lvl w:ilvl="0">
      <w:start w:val="1"/>
      <w:numFmt w:val="bullet"/>
      <w:lvlText w:val=""/>
      <w:lvlJc w:val="left"/>
      <w:pPr>
        <w:tabs>
          <w:tab w:val="num" w:pos="2060"/>
        </w:tabs>
        <w:ind w:left="2060" w:hanging="360"/>
      </w:pPr>
      <w:rPr>
        <w:rFonts w:ascii="Symbol" w:hAnsi="Symbol"/>
      </w:rPr>
    </w:lvl>
  </w:abstractNum>
  <w:abstractNum w:abstractNumId="28">
    <w:nsid w:val="0000001E"/>
    <w:multiLevelType w:val="singleLevel"/>
    <w:tmpl w:val="0000001E"/>
    <w:name w:val="WW8Num31"/>
    <w:lvl w:ilvl="0">
      <w:start w:val="1"/>
      <w:numFmt w:val="bullet"/>
      <w:lvlText w:val=""/>
      <w:lvlJc w:val="left"/>
      <w:pPr>
        <w:tabs>
          <w:tab w:val="num" w:pos="454"/>
        </w:tabs>
        <w:ind w:left="454" w:hanging="57"/>
      </w:pPr>
      <w:rPr>
        <w:rFonts w:ascii="Wingdings" w:hAnsi="Wingdings"/>
      </w:rPr>
    </w:lvl>
  </w:abstractNum>
  <w:abstractNum w:abstractNumId="29">
    <w:nsid w:val="0000001F"/>
    <w:multiLevelType w:val="singleLevel"/>
    <w:tmpl w:val="0000001F"/>
    <w:name w:val="WW8Num32"/>
    <w:lvl w:ilvl="0">
      <w:start w:val="1"/>
      <w:numFmt w:val="bullet"/>
      <w:lvlText w:val=""/>
      <w:lvlJc w:val="left"/>
      <w:pPr>
        <w:tabs>
          <w:tab w:val="num" w:pos="2060"/>
        </w:tabs>
        <w:ind w:left="2060" w:hanging="360"/>
      </w:pPr>
      <w:rPr>
        <w:rFonts w:ascii="Symbol" w:hAnsi="Symbol"/>
      </w:rPr>
    </w:lvl>
  </w:abstractNum>
  <w:abstractNum w:abstractNumId="30">
    <w:nsid w:val="00000020"/>
    <w:multiLevelType w:val="singleLevel"/>
    <w:tmpl w:val="00000020"/>
    <w:name w:val="WW8Num33"/>
    <w:lvl w:ilvl="0">
      <w:start w:val="1"/>
      <w:numFmt w:val="bullet"/>
      <w:lvlText w:val=""/>
      <w:lvlJc w:val="left"/>
      <w:pPr>
        <w:tabs>
          <w:tab w:val="num" w:pos="454"/>
        </w:tabs>
        <w:ind w:left="454" w:hanging="57"/>
      </w:pPr>
      <w:rPr>
        <w:rFonts w:ascii="Wingdings" w:hAnsi="Wingdings"/>
      </w:rPr>
    </w:lvl>
  </w:abstractNum>
  <w:abstractNum w:abstractNumId="31">
    <w:nsid w:val="00000021"/>
    <w:multiLevelType w:val="singleLevel"/>
    <w:tmpl w:val="00000021"/>
    <w:name w:val="WW8Num36"/>
    <w:lvl w:ilvl="0">
      <w:start w:val="1"/>
      <w:numFmt w:val="bullet"/>
      <w:lvlText w:val=""/>
      <w:lvlJc w:val="left"/>
      <w:pPr>
        <w:tabs>
          <w:tab w:val="num" w:pos="454"/>
        </w:tabs>
        <w:ind w:left="454" w:hanging="57"/>
      </w:pPr>
      <w:rPr>
        <w:rFonts w:ascii="Wingdings" w:hAnsi="Wingdings"/>
      </w:rPr>
    </w:lvl>
  </w:abstractNum>
  <w:abstractNum w:abstractNumId="32">
    <w:nsid w:val="00000022"/>
    <w:multiLevelType w:val="singleLevel"/>
    <w:tmpl w:val="00000022"/>
    <w:name w:val="WW8Num37"/>
    <w:lvl w:ilvl="0">
      <w:start w:val="1"/>
      <w:numFmt w:val="bullet"/>
      <w:lvlText w:val=""/>
      <w:lvlJc w:val="left"/>
      <w:pPr>
        <w:tabs>
          <w:tab w:val="num" w:pos="2060"/>
        </w:tabs>
        <w:ind w:left="2060" w:hanging="360"/>
      </w:pPr>
      <w:rPr>
        <w:rFonts w:ascii="Symbol" w:hAnsi="Symbol"/>
      </w:rPr>
    </w:lvl>
  </w:abstractNum>
  <w:abstractNum w:abstractNumId="33">
    <w:nsid w:val="00000023"/>
    <w:multiLevelType w:val="singleLevel"/>
    <w:tmpl w:val="00000023"/>
    <w:name w:val="WW8Num38"/>
    <w:lvl w:ilvl="0">
      <w:start w:val="1"/>
      <w:numFmt w:val="bullet"/>
      <w:lvlText w:val=""/>
      <w:lvlJc w:val="left"/>
      <w:pPr>
        <w:tabs>
          <w:tab w:val="num" w:pos="2060"/>
        </w:tabs>
        <w:ind w:left="2060" w:hanging="360"/>
      </w:pPr>
      <w:rPr>
        <w:rFonts w:ascii="Symbol" w:hAnsi="Symbol"/>
      </w:rPr>
    </w:lvl>
  </w:abstractNum>
  <w:abstractNum w:abstractNumId="34">
    <w:nsid w:val="00000024"/>
    <w:multiLevelType w:val="singleLevel"/>
    <w:tmpl w:val="00000024"/>
    <w:name w:val="WW8Num39"/>
    <w:lvl w:ilvl="0">
      <w:start w:val="1"/>
      <w:numFmt w:val="bullet"/>
      <w:lvlText w:val=""/>
      <w:lvlJc w:val="left"/>
      <w:pPr>
        <w:tabs>
          <w:tab w:val="num" w:pos="2060"/>
        </w:tabs>
        <w:ind w:left="2060" w:hanging="360"/>
      </w:pPr>
      <w:rPr>
        <w:rFonts w:ascii="Symbol" w:hAnsi="Symbol"/>
      </w:rPr>
    </w:lvl>
  </w:abstractNum>
  <w:abstractNum w:abstractNumId="35">
    <w:nsid w:val="00000025"/>
    <w:multiLevelType w:val="singleLevel"/>
    <w:tmpl w:val="00000025"/>
    <w:name w:val="WW8Num40"/>
    <w:lvl w:ilvl="0">
      <w:start w:val="1"/>
      <w:numFmt w:val="bullet"/>
      <w:lvlText w:val=""/>
      <w:lvlJc w:val="left"/>
      <w:pPr>
        <w:tabs>
          <w:tab w:val="num" w:pos="2060"/>
        </w:tabs>
        <w:ind w:left="2060" w:hanging="360"/>
      </w:pPr>
      <w:rPr>
        <w:rFonts w:ascii="Symbol" w:hAnsi="Symbol"/>
      </w:rPr>
    </w:lvl>
  </w:abstractNum>
  <w:abstractNum w:abstractNumId="36">
    <w:nsid w:val="00000026"/>
    <w:multiLevelType w:val="singleLevel"/>
    <w:tmpl w:val="00000026"/>
    <w:name w:val="WW8Num41"/>
    <w:lvl w:ilvl="0">
      <w:start w:val="1"/>
      <w:numFmt w:val="bullet"/>
      <w:lvlText w:val=""/>
      <w:lvlJc w:val="left"/>
      <w:pPr>
        <w:tabs>
          <w:tab w:val="num" w:pos="2060"/>
        </w:tabs>
        <w:ind w:left="2060" w:hanging="360"/>
      </w:pPr>
      <w:rPr>
        <w:rFonts w:ascii="Symbol" w:hAnsi="Symbol"/>
      </w:rPr>
    </w:lvl>
  </w:abstractNum>
  <w:abstractNum w:abstractNumId="37">
    <w:nsid w:val="00000027"/>
    <w:multiLevelType w:val="singleLevel"/>
    <w:tmpl w:val="00000027"/>
    <w:name w:val="WW8Num42"/>
    <w:lvl w:ilvl="0">
      <w:start w:val="1"/>
      <w:numFmt w:val="bullet"/>
      <w:lvlText w:val=""/>
      <w:lvlJc w:val="left"/>
      <w:pPr>
        <w:tabs>
          <w:tab w:val="num" w:pos="2060"/>
        </w:tabs>
        <w:ind w:left="2060" w:hanging="360"/>
      </w:pPr>
      <w:rPr>
        <w:rFonts w:ascii="Symbol" w:hAnsi="Symbol"/>
      </w:rPr>
    </w:lvl>
  </w:abstractNum>
  <w:abstractNum w:abstractNumId="38">
    <w:nsid w:val="00000028"/>
    <w:multiLevelType w:val="singleLevel"/>
    <w:tmpl w:val="00000028"/>
    <w:name w:val="WW8Num43"/>
    <w:lvl w:ilvl="0">
      <w:start w:val="1"/>
      <w:numFmt w:val="bullet"/>
      <w:lvlText w:val=""/>
      <w:lvlJc w:val="left"/>
      <w:pPr>
        <w:tabs>
          <w:tab w:val="num" w:pos="720"/>
        </w:tabs>
        <w:ind w:left="720" w:hanging="360"/>
      </w:pPr>
      <w:rPr>
        <w:rFonts w:ascii="Symbol" w:hAnsi="Symbol"/>
      </w:rPr>
    </w:lvl>
  </w:abstractNum>
  <w:abstractNum w:abstractNumId="39">
    <w:nsid w:val="015F5447"/>
    <w:multiLevelType w:val="hybridMultilevel"/>
    <w:tmpl w:val="F4DAD27A"/>
    <w:name w:val="WW8Num242"/>
    <w:lvl w:ilvl="0" w:tplc="BA0CF2A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07FD374C"/>
    <w:multiLevelType w:val="hybridMultilevel"/>
    <w:tmpl w:val="38DE0E3E"/>
    <w:lvl w:ilvl="0" w:tplc="14A41F96">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093B6034"/>
    <w:multiLevelType w:val="hybridMultilevel"/>
    <w:tmpl w:val="7A16FE18"/>
    <w:lvl w:ilvl="0" w:tplc="0908E082">
      <w:start w:val="1"/>
      <w:numFmt w:val="lowerLetter"/>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42">
    <w:nsid w:val="0FBA79E1"/>
    <w:multiLevelType w:val="hybridMultilevel"/>
    <w:tmpl w:val="E1FCFE92"/>
    <w:lvl w:ilvl="0" w:tplc="00000016">
      <w:start w:val="9"/>
      <w:numFmt w:val="bullet"/>
      <w:lvlText w:val="-"/>
      <w:lvlJc w:val="left"/>
      <w:pPr>
        <w:ind w:left="1068" w:hanging="360"/>
      </w:pPr>
      <w:rPr>
        <w:rFonts w:ascii="Calibri" w:hAnsi="Calibri" w:cs="Times New Roman"/>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nsid w:val="10122BAB"/>
    <w:multiLevelType w:val="multilevel"/>
    <w:tmpl w:val="0FB8548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0A3687C"/>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11342504"/>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11895AA9"/>
    <w:multiLevelType w:val="hybridMultilevel"/>
    <w:tmpl w:val="925AF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11DD7044"/>
    <w:multiLevelType w:val="hybridMultilevel"/>
    <w:tmpl w:val="4C98BF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13997867"/>
    <w:multiLevelType w:val="hybridMultilevel"/>
    <w:tmpl w:val="A4B42AFC"/>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14426993"/>
    <w:multiLevelType w:val="multilevel"/>
    <w:tmpl w:val="5254D9D2"/>
    <w:lvl w:ilvl="0">
      <w:start w:val="1"/>
      <w:numFmt w:val="decimal"/>
      <w:lvlText w:val="%1."/>
      <w:lvlJc w:val="left"/>
      <w:pPr>
        <w:tabs>
          <w:tab w:val="num" w:pos="928"/>
        </w:tabs>
        <w:ind w:left="928" w:hanging="360"/>
      </w:pPr>
      <w:rPr>
        <w:rFonts w:ascii="Arial" w:eastAsia="Calibri" w:hAnsi="Arial" w:cs="Arial"/>
      </w:rPr>
    </w:lvl>
    <w:lvl w:ilvl="1">
      <w:start w:val="2"/>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0">
    <w:nsid w:val="18E243CA"/>
    <w:multiLevelType w:val="singleLevel"/>
    <w:tmpl w:val="0424000F"/>
    <w:lvl w:ilvl="0">
      <w:start w:val="1"/>
      <w:numFmt w:val="decimal"/>
      <w:lvlText w:val="%1."/>
      <w:lvlJc w:val="left"/>
      <w:pPr>
        <w:ind w:left="720" w:hanging="360"/>
      </w:pPr>
    </w:lvl>
  </w:abstractNum>
  <w:abstractNum w:abstractNumId="51">
    <w:nsid w:val="1A666921"/>
    <w:multiLevelType w:val="hybridMultilevel"/>
    <w:tmpl w:val="B8984794"/>
    <w:lvl w:ilvl="0" w:tplc="9D2AD0A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1BAB2641"/>
    <w:multiLevelType w:val="hybridMultilevel"/>
    <w:tmpl w:val="83B42EDC"/>
    <w:lvl w:ilvl="0" w:tplc="8F0AE4B4">
      <w:start w:val="1"/>
      <w:numFmt w:val="bullet"/>
      <w:lvlText w:val="-"/>
      <w:lvlJc w:val="left"/>
      <w:pPr>
        <w:tabs>
          <w:tab w:val="num" w:pos="360"/>
        </w:tabs>
        <w:ind w:left="360" w:hanging="360"/>
      </w:pPr>
      <w:rPr>
        <w:rFonts w:ascii="Times New Roman" w:hAnsi="Times New Roman" w:hint="default"/>
      </w:rPr>
    </w:lvl>
    <w:lvl w:ilvl="1" w:tplc="7A9C47A4">
      <w:start w:val="1"/>
      <w:numFmt w:val="decimal"/>
      <w:lvlText w:val="%2."/>
      <w:lvlJc w:val="left"/>
      <w:pPr>
        <w:tabs>
          <w:tab w:val="num" w:pos="1080"/>
        </w:tabs>
        <w:ind w:left="1080" w:hanging="360"/>
      </w:pPr>
      <w:rPr>
        <w:rFonts w:cs="Times New Roman" w:hint="default"/>
        <w:b w:val="0"/>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4">
    <w:nsid w:val="201616A1"/>
    <w:multiLevelType w:val="hybridMultilevel"/>
    <w:tmpl w:val="50F66414"/>
    <w:lvl w:ilvl="0" w:tplc="67D8580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粘汅ᛈۖ뚨ߵᜀۖ" w:hAnsi="粘汅ᛈۖ뚨ߵᜀۖ" w:cs="粘汅ᛈۖ뚨ߵᜀۖ"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粘汅ᛈۖ뚨ߵᜀۖ" w:hAnsi="粘汅ᛈۖ뚨ߵᜀۖ" w:cs="粘汅ᛈۖ뚨ߵᜀۖ"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粘汅ᛈۖ뚨ߵᜀۖ" w:hAnsi="粘汅ᛈۖ뚨ߵᜀۖ" w:cs="粘汅ᛈۖ뚨ߵᜀۖ" w:hint="default"/>
      </w:rPr>
    </w:lvl>
    <w:lvl w:ilvl="8" w:tplc="04240005" w:tentative="1">
      <w:start w:val="1"/>
      <w:numFmt w:val="bullet"/>
      <w:lvlText w:val=""/>
      <w:lvlJc w:val="left"/>
      <w:pPr>
        <w:ind w:left="6120" w:hanging="360"/>
      </w:pPr>
      <w:rPr>
        <w:rFonts w:ascii="Wingdings" w:hAnsi="Wingdings" w:hint="default"/>
      </w:rPr>
    </w:lvl>
  </w:abstractNum>
  <w:abstractNum w:abstractNumId="55">
    <w:nsid w:val="21864FCE"/>
    <w:multiLevelType w:val="hybridMultilevel"/>
    <w:tmpl w:val="9F843A6A"/>
    <w:lvl w:ilvl="0" w:tplc="14A41F96">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nsid w:val="21F855C1"/>
    <w:multiLevelType w:val="hybridMultilevel"/>
    <w:tmpl w:val="0ACCB03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nsid w:val="25AD17F2"/>
    <w:multiLevelType w:val="hybridMultilevel"/>
    <w:tmpl w:val="43AC88DE"/>
    <w:lvl w:ilvl="0" w:tplc="52ECA4E6">
      <w:start w:val="1"/>
      <w:numFmt w:val="upperRoman"/>
      <w:lvlText w:val="%1."/>
      <w:lvlJc w:val="left"/>
      <w:pPr>
        <w:ind w:left="1080" w:hanging="72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8">
    <w:nsid w:val="28EA5942"/>
    <w:multiLevelType w:val="hybridMultilevel"/>
    <w:tmpl w:val="17403850"/>
    <w:name w:val="WW8Num34"/>
    <w:lvl w:ilvl="0" w:tplc="2496EC92">
      <w:start w:val="9"/>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nsid w:val="294D1AC8"/>
    <w:multiLevelType w:val="multilevel"/>
    <w:tmpl w:val="416A0854"/>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nsid w:val="2D2E69E1"/>
    <w:multiLevelType w:val="multilevel"/>
    <w:tmpl w:val="65724B22"/>
    <w:lvl w:ilvl="0">
      <w:start w:val="2"/>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nsid w:val="2D9A2A91"/>
    <w:multiLevelType w:val="hybridMultilevel"/>
    <w:tmpl w:val="7780F0CC"/>
    <w:lvl w:ilvl="0" w:tplc="9D8C90FA">
      <w:numFmt w:val="bullet"/>
      <w:lvlText w:val="-"/>
      <w:lvlJc w:val="left"/>
      <w:pPr>
        <w:ind w:left="930" w:hanging="570"/>
      </w:pPr>
      <w:rPr>
        <w:rFonts w:ascii="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nsid w:val="2F7D1D72"/>
    <w:multiLevelType w:val="hybridMultilevel"/>
    <w:tmpl w:val="B3D44D78"/>
    <w:lvl w:ilvl="0" w:tplc="04240019">
      <w:start w:val="1"/>
      <w:numFmt w:val="lowerLetter"/>
      <w:lvlText w:val="%1."/>
      <w:lvlJc w:val="left"/>
      <w:pPr>
        <w:ind w:left="930" w:hanging="57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3">
    <w:nsid w:val="33615B9D"/>
    <w:multiLevelType w:val="hybridMultilevel"/>
    <w:tmpl w:val="83FA8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36FF0A90"/>
    <w:multiLevelType w:val="hybridMultilevel"/>
    <w:tmpl w:val="4C98BF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nsid w:val="37870462"/>
    <w:multiLevelType w:val="hybridMultilevel"/>
    <w:tmpl w:val="0702317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start w:val="1"/>
      <w:numFmt w:val="bullet"/>
      <w:lvlText w:val=""/>
      <w:lvlJc w:val="left"/>
      <w:pPr>
        <w:ind w:left="2444" w:hanging="360"/>
      </w:pPr>
      <w:rPr>
        <w:rFonts w:ascii="Wingdings" w:hAnsi="Wingdings" w:hint="default"/>
      </w:rPr>
    </w:lvl>
    <w:lvl w:ilvl="3" w:tplc="9B9E7D0A">
      <w:start w:val="1"/>
      <w:numFmt w:val="bullet"/>
      <w:lvlText w:val=""/>
      <w:lvlJc w:val="left"/>
      <w:pPr>
        <w:ind w:left="3164" w:hanging="360"/>
      </w:pPr>
      <w:rPr>
        <w:rFonts w:ascii="Symbol" w:hAnsi="Symbol" w:hint="default"/>
      </w:rPr>
    </w:lvl>
    <w:lvl w:ilvl="4" w:tplc="60BA14E4">
      <w:start w:val="1"/>
      <w:numFmt w:val="bullet"/>
      <w:lvlText w:val="o"/>
      <w:lvlJc w:val="left"/>
      <w:pPr>
        <w:ind w:left="3884" w:hanging="360"/>
      </w:pPr>
      <w:rPr>
        <w:rFonts w:ascii="Courier New" w:hAnsi="Courier New" w:cs="Courier New" w:hint="default"/>
      </w:rPr>
    </w:lvl>
    <w:lvl w:ilvl="5" w:tplc="F5B6EDDA">
      <w:start w:val="1"/>
      <w:numFmt w:val="bullet"/>
      <w:lvlText w:val=""/>
      <w:lvlJc w:val="left"/>
      <w:pPr>
        <w:ind w:left="4604" w:hanging="360"/>
      </w:pPr>
      <w:rPr>
        <w:rFonts w:ascii="Wingdings" w:hAnsi="Wingdings" w:hint="default"/>
      </w:rPr>
    </w:lvl>
    <w:lvl w:ilvl="6" w:tplc="79D6688A">
      <w:start w:val="1"/>
      <w:numFmt w:val="bullet"/>
      <w:lvlText w:val=""/>
      <w:lvlJc w:val="left"/>
      <w:pPr>
        <w:ind w:left="5324" w:hanging="360"/>
      </w:pPr>
      <w:rPr>
        <w:rFonts w:ascii="Symbol" w:hAnsi="Symbol" w:hint="default"/>
      </w:rPr>
    </w:lvl>
    <w:lvl w:ilvl="7" w:tplc="E646A670">
      <w:start w:val="1"/>
      <w:numFmt w:val="bullet"/>
      <w:lvlText w:val="o"/>
      <w:lvlJc w:val="left"/>
      <w:pPr>
        <w:ind w:left="6044" w:hanging="360"/>
      </w:pPr>
      <w:rPr>
        <w:rFonts w:ascii="Courier New" w:hAnsi="Courier New" w:cs="Courier New" w:hint="default"/>
      </w:rPr>
    </w:lvl>
    <w:lvl w:ilvl="8" w:tplc="9D3C9120">
      <w:start w:val="1"/>
      <w:numFmt w:val="bullet"/>
      <w:lvlText w:val=""/>
      <w:lvlJc w:val="left"/>
      <w:pPr>
        <w:ind w:left="6764" w:hanging="360"/>
      </w:pPr>
      <w:rPr>
        <w:rFonts w:ascii="Wingdings" w:hAnsi="Wingdings" w:hint="default"/>
      </w:rPr>
    </w:lvl>
  </w:abstractNum>
  <w:abstractNum w:abstractNumId="67">
    <w:nsid w:val="3DA21F22"/>
    <w:multiLevelType w:val="hybridMultilevel"/>
    <w:tmpl w:val="10DAF434"/>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3F821F1E"/>
    <w:multiLevelType w:val="singleLevel"/>
    <w:tmpl w:val="851CF512"/>
    <w:lvl w:ilvl="0">
      <w:start w:val="1"/>
      <w:numFmt w:val="bullet"/>
      <w:lvlText w:val="-"/>
      <w:lvlJc w:val="left"/>
      <w:pPr>
        <w:tabs>
          <w:tab w:val="num" w:pos="360"/>
        </w:tabs>
        <w:ind w:left="360" w:hanging="360"/>
      </w:pPr>
      <w:rPr>
        <w:rFonts w:ascii="Times New Roman" w:hAnsi="Times New Roman" w:hint="default"/>
      </w:rPr>
    </w:lvl>
  </w:abstractNum>
  <w:abstractNum w:abstractNumId="69">
    <w:nsid w:val="42D11AA8"/>
    <w:multiLevelType w:val="hybridMultilevel"/>
    <w:tmpl w:val="C94A99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45452F7B"/>
    <w:multiLevelType w:val="singleLevel"/>
    <w:tmpl w:val="9D8C90FA"/>
    <w:lvl w:ilvl="0">
      <w:numFmt w:val="bullet"/>
      <w:lvlText w:val="-"/>
      <w:lvlJc w:val="left"/>
      <w:pPr>
        <w:tabs>
          <w:tab w:val="num" w:pos="360"/>
        </w:tabs>
        <w:ind w:left="360" w:hanging="360"/>
      </w:pPr>
      <w:rPr>
        <w:rFonts w:ascii="Times New Roman" w:hAnsi="Times New Roman" w:cs="Times New Roman" w:hint="default"/>
      </w:rPr>
    </w:lvl>
  </w:abstractNum>
  <w:abstractNum w:abstractNumId="71">
    <w:nsid w:val="488D03FD"/>
    <w:multiLevelType w:val="singleLevel"/>
    <w:tmpl w:val="0424000F"/>
    <w:lvl w:ilvl="0">
      <w:start w:val="1"/>
      <w:numFmt w:val="decimal"/>
      <w:lvlText w:val="%1."/>
      <w:lvlJc w:val="left"/>
      <w:pPr>
        <w:ind w:left="720" w:hanging="360"/>
      </w:pPr>
    </w:lvl>
  </w:abstractNum>
  <w:abstractNum w:abstractNumId="72">
    <w:nsid w:val="4A473F4A"/>
    <w:multiLevelType w:val="hybridMultilevel"/>
    <w:tmpl w:val="923A5954"/>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nsid w:val="53411B20"/>
    <w:multiLevelType w:val="hybridMultilevel"/>
    <w:tmpl w:val="6C46559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582C66B1"/>
    <w:multiLevelType w:val="singleLevel"/>
    <w:tmpl w:val="0424000F"/>
    <w:lvl w:ilvl="0">
      <w:start w:val="1"/>
      <w:numFmt w:val="decimal"/>
      <w:lvlText w:val="%1."/>
      <w:lvlJc w:val="left"/>
      <w:pPr>
        <w:ind w:left="720" w:hanging="360"/>
      </w:pPr>
    </w:lvl>
  </w:abstractNum>
  <w:abstractNum w:abstractNumId="75">
    <w:nsid w:val="591F549C"/>
    <w:multiLevelType w:val="hybridMultilevel"/>
    <w:tmpl w:val="653AE85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6">
    <w:nsid w:val="5DCB0E8B"/>
    <w:multiLevelType w:val="multilevel"/>
    <w:tmpl w:val="9F4CCC96"/>
    <w:lvl w:ilvl="0">
      <w:start w:val="14"/>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nsid w:val="5E4E15FB"/>
    <w:multiLevelType w:val="hybridMultilevel"/>
    <w:tmpl w:val="DDF82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9">
    <w:nsid w:val="607A0570"/>
    <w:multiLevelType w:val="hybridMultilevel"/>
    <w:tmpl w:val="D1BCA83C"/>
    <w:lvl w:ilvl="0" w:tplc="76AE642E">
      <w:start w:val="7"/>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nsid w:val="69441755"/>
    <w:multiLevelType w:val="hybridMultilevel"/>
    <w:tmpl w:val="7FDE0EC0"/>
    <w:lvl w:ilvl="0" w:tplc="F2B0E236">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2">
    <w:nsid w:val="6BB53B2F"/>
    <w:multiLevelType w:val="hybridMultilevel"/>
    <w:tmpl w:val="94A88DE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nsid w:val="70246138"/>
    <w:multiLevelType w:val="hybridMultilevel"/>
    <w:tmpl w:val="BE26683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4">
    <w:nsid w:val="70E678F9"/>
    <w:multiLevelType w:val="hybridMultilevel"/>
    <w:tmpl w:val="8BBAE260"/>
    <w:lvl w:ilvl="0" w:tplc="9D8C90FA">
      <w:numFmt w:val="bullet"/>
      <w:lvlText w:val="-"/>
      <w:lvlJc w:val="left"/>
      <w:pPr>
        <w:tabs>
          <w:tab w:val="num" w:pos="360"/>
        </w:tabs>
        <w:ind w:left="3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nsid w:val="766853EA"/>
    <w:multiLevelType w:val="multilevel"/>
    <w:tmpl w:val="182A4854"/>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86">
    <w:nsid w:val="76C95F72"/>
    <w:multiLevelType w:val="hybridMultilevel"/>
    <w:tmpl w:val="AECEC66E"/>
    <w:name w:val="WW8Num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nsid w:val="7B537B59"/>
    <w:multiLevelType w:val="singleLevel"/>
    <w:tmpl w:val="90D4BF38"/>
    <w:lvl w:ilvl="0">
      <w:numFmt w:val="bullet"/>
      <w:lvlText w:val="-"/>
      <w:lvlJc w:val="left"/>
      <w:pPr>
        <w:tabs>
          <w:tab w:val="num" w:pos="360"/>
        </w:tabs>
        <w:ind w:left="360" w:hanging="360"/>
      </w:pPr>
      <w:rPr>
        <w:rFonts w:hint="default"/>
      </w:rPr>
    </w:lvl>
  </w:abstractNum>
  <w:abstractNum w:abstractNumId="88">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0"/>
  </w:num>
  <w:num w:numId="2">
    <w:abstractNumId w:val="2"/>
  </w:num>
  <w:num w:numId="3">
    <w:abstractNumId w:val="15"/>
  </w:num>
  <w:num w:numId="4">
    <w:abstractNumId w:val="17"/>
  </w:num>
  <w:num w:numId="5">
    <w:abstractNumId w:val="19"/>
  </w:num>
  <w:num w:numId="6">
    <w:abstractNumId w:val="20"/>
  </w:num>
  <w:num w:numId="7">
    <w:abstractNumId w:val="28"/>
  </w:num>
  <w:num w:numId="8">
    <w:abstractNumId w:val="31"/>
  </w:num>
  <w:num w:numId="9">
    <w:abstractNumId w:val="38"/>
  </w:num>
  <w:num w:numId="10">
    <w:abstractNumId w:val="77"/>
  </w:num>
  <w:num w:numId="11">
    <w:abstractNumId w:val="46"/>
  </w:num>
  <w:num w:numId="12">
    <w:abstractNumId w:val="83"/>
  </w:num>
  <w:num w:numId="13">
    <w:abstractNumId w:val="68"/>
  </w:num>
  <w:num w:numId="14">
    <w:abstractNumId w:val="88"/>
  </w:num>
  <w:num w:numId="15">
    <w:abstractNumId w:val="57"/>
  </w:num>
  <w:num w:numId="16">
    <w:abstractNumId w:val="54"/>
  </w:num>
  <w:num w:numId="17">
    <w:abstractNumId w:val="71"/>
  </w:num>
  <w:num w:numId="18">
    <w:abstractNumId w:val="87"/>
  </w:num>
  <w:num w:numId="19">
    <w:abstractNumId w:val="53"/>
  </w:num>
  <w:num w:numId="20">
    <w:abstractNumId w:val="55"/>
  </w:num>
  <w:num w:numId="21">
    <w:abstractNumId w:val="40"/>
  </w:num>
  <w:num w:numId="22">
    <w:abstractNumId w:val="63"/>
  </w:num>
  <w:num w:numId="23">
    <w:abstractNumId w:val="51"/>
  </w:num>
  <w:num w:numId="24">
    <w:abstractNumId w:val="82"/>
  </w:num>
  <w:num w:numId="25">
    <w:abstractNumId w:val="42"/>
  </w:num>
  <w:num w:numId="26">
    <w:abstractNumId w:val="43"/>
  </w:num>
  <w:num w:numId="27">
    <w:abstractNumId w:val="64"/>
  </w:num>
  <w:num w:numId="28">
    <w:abstractNumId w:val="79"/>
  </w:num>
  <w:num w:numId="29">
    <w:abstractNumId w:val="49"/>
  </w:num>
  <w:num w:numId="30">
    <w:abstractNumId w:val="66"/>
  </w:num>
  <w:num w:numId="31">
    <w:abstractNumId w:val="80"/>
  </w:num>
  <w:num w:numId="32">
    <w:abstractNumId w:val="78"/>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num>
  <w:num w:numId="38">
    <w:abstractNumId w:val="76"/>
  </w:num>
  <w:num w:numId="39">
    <w:abstractNumId w:val="44"/>
  </w:num>
  <w:num w:numId="40">
    <w:abstractNumId w:val="60"/>
  </w:num>
  <w:num w:numId="41">
    <w:abstractNumId w:val="45"/>
  </w:num>
  <w:num w:numId="42">
    <w:abstractNumId w:val="59"/>
  </w:num>
  <w:num w:numId="4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num>
  <w:num w:numId="47">
    <w:abstractNumId w:val="81"/>
  </w:num>
  <w:num w:numId="48">
    <w:abstractNumId w:val="84"/>
  </w:num>
  <w:num w:numId="49">
    <w:abstractNumId w:val="72"/>
  </w:num>
  <w:num w:numId="50">
    <w:abstractNumId w:val="48"/>
  </w:num>
  <w:num w:numId="51">
    <w:abstractNumId w:val="65"/>
  </w:num>
  <w:num w:numId="52">
    <w:abstractNumId w:val="56"/>
  </w:num>
  <w:num w:numId="53">
    <w:abstractNumId w:val="39"/>
  </w:num>
  <w:num w:numId="54">
    <w:abstractNumId w:val="50"/>
  </w:num>
  <w:num w:numId="55">
    <w:abstractNumId w:val="69"/>
  </w:num>
  <w:num w:numId="56">
    <w:abstractNumId w:val="67"/>
  </w:num>
  <w:num w:numId="57">
    <w:abstractNumId w:val="73"/>
  </w:num>
  <w:num w:numId="58">
    <w:abstractNumId w:val="74"/>
  </w:num>
  <w:num w:numId="59">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23A"/>
    <w:rsid w:val="0001102B"/>
    <w:rsid w:val="00014ED4"/>
    <w:rsid w:val="00017DB9"/>
    <w:rsid w:val="00035AAE"/>
    <w:rsid w:val="000424AE"/>
    <w:rsid w:val="00056DF6"/>
    <w:rsid w:val="00065A0D"/>
    <w:rsid w:val="00065D20"/>
    <w:rsid w:val="00065FB2"/>
    <w:rsid w:val="000858BB"/>
    <w:rsid w:val="00086342"/>
    <w:rsid w:val="000A6C67"/>
    <w:rsid w:val="000B2F92"/>
    <w:rsid w:val="000C5337"/>
    <w:rsid w:val="000D1384"/>
    <w:rsid w:val="000D74D2"/>
    <w:rsid w:val="000D795A"/>
    <w:rsid w:val="000E26F7"/>
    <w:rsid w:val="000E4BDF"/>
    <w:rsid w:val="000F5FD7"/>
    <w:rsid w:val="00117DD5"/>
    <w:rsid w:val="00135595"/>
    <w:rsid w:val="0015131E"/>
    <w:rsid w:val="001557F2"/>
    <w:rsid w:val="0016123A"/>
    <w:rsid w:val="00166FBF"/>
    <w:rsid w:val="0017072C"/>
    <w:rsid w:val="00171383"/>
    <w:rsid w:val="00176A62"/>
    <w:rsid w:val="00177440"/>
    <w:rsid w:val="001A1581"/>
    <w:rsid w:val="001A3A41"/>
    <w:rsid w:val="001A3C7F"/>
    <w:rsid w:val="001B0750"/>
    <w:rsid w:val="001D3533"/>
    <w:rsid w:val="001D66C5"/>
    <w:rsid w:val="001E3168"/>
    <w:rsid w:val="001E626B"/>
    <w:rsid w:val="001F7B7A"/>
    <w:rsid w:val="002060E2"/>
    <w:rsid w:val="0020713B"/>
    <w:rsid w:val="00212C1A"/>
    <w:rsid w:val="002269A9"/>
    <w:rsid w:val="00230DF9"/>
    <w:rsid w:val="002336D6"/>
    <w:rsid w:val="00236E75"/>
    <w:rsid w:val="00245081"/>
    <w:rsid w:val="0027025C"/>
    <w:rsid w:val="00270D66"/>
    <w:rsid w:val="00271AB7"/>
    <w:rsid w:val="002744E8"/>
    <w:rsid w:val="00275B66"/>
    <w:rsid w:val="00275FCD"/>
    <w:rsid w:val="00280654"/>
    <w:rsid w:val="00283311"/>
    <w:rsid w:val="00290C29"/>
    <w:rsid w:val="002A2A34"/>
    <w:rsid w:val="002B08B2"/>
    <w:rsid w:val="002C2774"/>
    <w:rsid w:val="002D2ED6"/>
    <w:rsid w:val="002D2F12"/>
    <w:rsid w:val="002D40C0"/>
    <w:rsid w:val="002D6A6F"/>
    <w:rsid w:val="002D6F91"/>
    <w:rsid w:val="002D7298"/>
    <w:rsid w:val="002F1198"/>
    <w:rsid w:val="002F29F4"/>
    <w:rsid w:val="0030042C"/>
    <w:rsid w:val="00310E77"/>
    <w:rsid w:val="003229CA"/>
    <w:rsid w:val="00324F4A"/>
    <w:rsid w:val="00330603"/>
    <w:rsid w:val="003313CD"/>
    <w:rsid w:val="003437DB"/>
    <w:rsid w:val="003438DA"/>
    <w:rsid w:val="0034624C"/>
    <w:rsid w:val="00353D6B"/>
    <w:rsid w:val="003629AE"/>
    <w:rsid w:val="00363471"/>
    <w:rsid w:val="003639C5"/>
    <w:rsid w:val="003679A1"/>
    <w:rsid w:val="00367F7B"/>
    <w:rsid w:val="0037723A"/>
    <w:rsid w:val="00392607"/>
    <w:rsid w:val="003954E4"/>
    <w:rsid w:val="00397CAF"/>
    <w:rsid w:val="003A1DD6"/>
    <w:rsid w:val="003A270D"/>
    <w:rsid w:val="003A30C2"/>
    <w:rsid w:val="003A6D47"/>
    <w:rsid w:val="003A6E6C"/>
    <w:rsid w:val="003A7615"/>
    <w:rsid w:val="003D547E"/>
    <w:rsid w:val="003D7608"/>
    <w:rsid w:val="003E39E5"/>
    <w:rsid w:val="004029F5"/>
    <w:rsid w:val="00403233"/>
    <w:rsid w:val="004048CA"/>
    <w:rsid w:val="00426B6B"/>
    <w:rsid w:val="004330BF"/>
    <w:rsid w:val="00436F78"/>
    <w:rsid w:val="00444563"/>
    <w:rsid w:val="00464C73"/>
    <w:rsid w:val="004760BB"/>
    <w:rsid w:val="00481CAC"/>
    <w:rsid w:val="00495162"/>
    <w:rsid w:val="00495A52"/>
    <w:rsid w:val="00496985"/>
    <w:rsid w:val="004A1B63"/>
    <w:rsid w:val="004A75BF"/>
    <w:rsid w:val="004A7E41"/>
    <w:rsid w:val="004C589C"/>
    <w:rsid w:val="004E2090"/>
    <w:rsid w:val="004E2E94"/>
    <w:rsid w:val="004E3700"/>
    <w:rsid w:val="004E754F"/>
    <w:rsid w:val="00500547"/>
    <w:rsid w:val="0050330E"/>
    <w:rsid w:val="0050496C"/>
    <w:rsid w:val="00505A78"/>
    <w:rsid w:val="00507CDE"/>
    <w:rsid w:val="00512B53"/>
    <w:rsid w:val="005166B9"/>
    <w:rsid w:val="00517187"/>
    <w:rsid w:val="0053283F"/>
    <w:rsid w:val="005464EF"/>
    <w:rsid w:val="005500BB"/>
    <w:rsid w:val="00554416"/>
    <w:rsid w:val="0056599F"/>
    <w:rsid w:val="00566EFA"/>
    <w:rsid w:val="00574664"/>
    <w:rsid w:val="005749CE"/>
    <w:rsid w:val="005843E4"/>
    <w:rsid w:val="005928CC"/>
    <w:rsid w:val="00592C62"/>
    <w:rsid w:val="0059503A"/>
    <w:rsid w:val="005B025D"/>
    <w:rsid w:val="005B42FE"/>
    <w:rsid w:val="005B450E"/>
    <w:rsid w:val="005B6632"/>
    <w:rsid w:val="005C606A"/>
    <w:rsid w:val="005C6552"/>
    <w:rsid w:val="005D0FF5"/>
    <w:rsid w:val="005D2946"/>
    <w:rsid w:val="005E1A13"/>
    <w:rsid w:val="005F3DDC"/>
    <w:rsid w:val="006112D8"/>
    <w:rsid w:val="00627AF9"/>
    <w:rsid w:val="00631FDD"/>
    <w:rsid w:val="00640E5B"/>
    <w:rsid w:val="00642F4B"/>
    <w:rsid w:val="00660297"/>
    <w:rsid w:val="00661324"/>
    <w:rsid w:val="00662665"/>
    <w:rsid w:val="00663D61"/>
    <w:rsid w:val="00687650"/>
    <w:rsid w:val="00687B3A"/>
    <w:rsid w:val="006905C1"/>
    <w:rsid w:val="00692243"/>
    <w:rsid w:val="006A06A3"/>
    <w:rsid w:val="006A64C0"/>
    <w:rsid w:val="006B14F5"/>
    <w:rsid w:val="006B4EDB"/>
    <w:rsid w:val="006B77E2"/>
    <w:rsid w:val="006C2394"/>
    <w:rsid w:val="006D19EC"/>
    <w:rsid w:val="006D3BA6"/>
    <w:rsid w:val="006D46DF"/>
    <w:rsid w:val="006D6095"/>
    <w:rsid w:val="006E50D9"/>
    <w:rsid w:val="006E79E6"/>
    <w:rsid w:val="006F390F"/>
    <w:rsid w:val="007073C8"/>
    <w:rsid w:val="0071261B"/>
    <w:rsid w:val="00723253"/>
    <w:rsid w:val="007269E2"/>
    <w:rsid w:val="007369D5"/>
    <w:rsid w:val="00737EC6"/>
    <w:rsid w:val="007463AE"/>
    <w:rsid w:val="00762982"/>
    <w:rsid w:val="00771539"/>
    <w:rsid w:val="007768AA"/>
    <w:rsid w:val="00792B72"/>
    <w:rsid w:val="00792BAE"/>
    <w:rsid w:val="0079463E"/>
    <w:rsid w:val="007A1CA9"/>
    <w:rsid w:val="007A581D"/>
    <w:rsid w:val="007B0254"/>
    <w:rsid w:val="007B1813"/>
    <w:rsid w:val="007C1773"/>
    <w:rsid w:val="007C3355"/>
    <w:rsid w:val="007C7190"/>
    <w:rsid w:val="007D3BFA"/>
    <w:rsid w:val="007E2130"/>
    <w:rsid w:val="00807233"/>
    <w:rsid w:val="0081495B"/>
    <w:rsid w:val="00821A95"/>
    <w:rsid w:val="00825203"/>
    <w:rsid w:val="0082520A"/>
    <w:rsid w:val="00833EAC"/>
    <w:rsid w:val="0083400D"/>
    <w:rsid w:val="0084199B"/>
    <w:rsid w:val="00855C6C"/>
    <w:rsid w:val="00872EDA"/>
    <w:rsid w:val="0087460F"/>
    <w:rsid w:val="00875C59"/>
    <w:rsid w:val="00882F86"/>
    <w:rsid w:val="00891B1B"/>
    <w:rsid w:val="0089659C"/>
    <w:rsid w:val="008A40F1"/>
    <w:rsid w:val="008B28C2"/>
    <w:rsid w:val="008B2B00"/>
    <w:rsid w:val="008B4042"/>
    <w:rsid w:val="008B525D"/>
    <w:rsid w:val="008C3BED"/>
    <w:rsid w:val="008C5299"/>
    <w:rsid w:val="008C66A9"/>
    <w:rsid w:val="008C7BF6"/>
    <w:rsid w:val="008D10A6"/>
    <w:rsid w:val="008D3711"/>
    <w:rsid w:val="008E70C4"/>
    <w:rsid w:val="00903C4A"/>
    <w:rsid w:val="0090692C"/>
    <w:rsid w:val="009201C5"/>
    <w:rsid w:val="0093338F"/>
    <w:rsid w:val="00942EB3"/>
    <w:rsid w:val="009517CE"/>
    <w:rsid w:val="0096054B"/>
    <w:rsid w:val="0098212D"/>
    <w:rsid w:val="00984C4B"/>
    <w:rsid w:val="0099399B"/>
    <w:rsid w:val="00996C6E"/>
    <w:rsid w:val="00997AC1"/>
    <w:rsid w:val="009B5FAB"/>
    <w:rsid w:val="009D1038"/>
    <w:rsid w:val="009D3C83"/>
    <w:rsid w:val="009E2267"/>
    <w:rsid w:val="009E77B1"/>
    <w:rsid w:val="009F03F1"/>
    <w:rsid w:val="009F6974"/>
    <w:rsid w:val="00A02FC0"/>
    <w:rsid w:val="00A0412E"/>
    <w:rsid w:val="00A06EBB"/>
    <w:rsid w:val="00A07F1C"/>
    <w:rsid w:val="00A20B39"/>
    <w:rsid w:val="00A2158D"/>
    <w:rsid w:val="00A25E79"/>
    <w:rsid w:val="00A31F9D"/>
    <w:rsid w:val="00A32254"/>
    <w:rsid w:val="00A37314"/>
    <w:rsid w:val="00A47B8F"/>
    <w:rsid w:val="00A609C4"/>
    <w:rsid w:val="00A60D0C"/>
    <w:rsid w:val="00A61AAB"/>
    <w:rsid w:val="00A63E71"/>
    <w:rsid w:val="00A70C45"/>
    <w:rsid w:val="00A7421E"/>
    <w:rsid w:val="00A81C39"/>
    <w:rsid w:val="00A90D7C"/>
    <w:rsid w:val="00A92181"/>
    <w:rsid w:val="00AA76BC"/>
    <w:rsid w:val="00AB0B4E"/>
    <w:rsid w:val="00AB59BD"/>
    <w:rsid w:val="00AC034F"/>
    <w:rsid w:val="00AC0792"/>
    <w:rsid w:val="00AC2547"/>
    <w:rsid w:val="00AD0DE6"/>
    <w:rsid w:val="00AD15E9"/>
    <w:rsid w:val="00AD61C2"/>
    <w:rsid w:val="00AE2396"/>
    <w:rsid w:val="00AE2EFB"/>
    <w:rsid w:val="00AE2FDB"/>
    <w:rsid w:val="00AE42E4"/>
    <w:rsid w:val="00B0257E"/>
    <w:rsid w:val="00B030D0"/>
    <w:rsid w:val="00B11627"/>
    <w:rsid w:val="00B17336"/>
    <w:rsid w:val="00B213E6"/>
    <w:rsid w:val="00B36284"/>
    <w:rsid w:val="00B45FF4"/>
    <w:rsid w:val="00B547A4"/>
    <w:rsid w:val="00B54CD9"/>
    <w:rsid w:val="00B5686E"/>
    <w:rsid w:val="00B572F4"/>
    <w:rsid w:val="00B720A1"/>
    <w:rsid w:val="00B75702"/>
    <w:rsid w:val="00B76061"/>
    <w:rsid w:val="00B87296"/>
    <w:rsid w:val="00B94CDA"/>
    <w:rsid w:val="00BA5CE6"/>
    <w:rsid w:val="00BA633C"/>
    <w:rsid w:val="00BA7914"/>
    <w:rsid w:val="00BB2D62"/>
    <w:rsid w:val="00BC5CCB"/>
    <w:rsid w:val="00BC7FA9"/>
    <w:rsid w:val="00BD09E6"/>
    <w:rsid w:val="00BD2540"/>
    <w:rsid w:val="00BD5018"/>
    <w:rsid w:val="00BE2D1C"/>
    <w:rsid w:val="00BE6CA4"/>
    <w:rsid w:val="00BF020D"/>
    <w:rsid w:val="00BF0233"/>
    <w:rsid w:val="00BF0608"/>
    <w:rsid w:val="00BF4D51"/>
    <w:rsid w:val="00C043EC"/>
    <w:rsid w:val="00C04CE6"/>
    <w:rsid w:val="00C1193C"/>
    <w:rsid w:val="00C1356A"/>
    <w:rsid w:val="00C15CD8"/>
    <w:rsid w:val="00C2585E"/>
    <w:rsid w:val="00C32865"/>
    <w:rsid w:val="00C33A02"/>
    <w:rsid w:val="00C434FD"/>
    <w:rsid w:val="00C44F7D"/>
    <w:rsid w:val="00C53763"/>
    <w:rsid w:val="00C54EEB"/>
    <w:rsid w:val="00C61739"/>
    <w:rsid w:val="00C66242"/>
    <w:rsid w:val="00C709C4"/>
    <w:rsid w:val="00C72798"/>
    <w:rsid w:val="00C75CEE"/>
    <w:rsid w:val="00CA0A9A"/>
    <w:rsid w:val="00CA4C89"/>
    <w:rsid w:val="00CB0864"/>
    <w:rsid w:val="00CD3D33"/>
    <w:rsid w:val="00CE21C6"/>
    <w:rsid w:val="00CE22CD"/>
    <w:rsid w:val="00CF02AB"/>
    <w:rsid w:val="00CF28C2"/>
    <w:rsid w:val="00CF559D"/>
    <w:rsid w:val="00CF5BD5"/>
    <w:rsid w:val="00CF7D76"/>
    <w:rsid w:val="00D10964"/>
    <w:rsid w:val="00D13585"/>
    <w:rsid w:val="00D21183"/>
    <w:rsid w:val="00D2797A"/>
    <w:rsid w:val="00D43CD7"/>
    <w:rsid w:val="00D4541D"/>
    <w:rsid w:val="00D56183"/>
    <w:rsid w:val="00D60898"/>
    <w:rsid w:val="00D868E5"/>
    <w:rsid w:val="00D90088"/>
    <w:rsid w:val="00D90F6D"/>
    <w:rsid w:val="00D915FC"/>
    <w:rsid w:val="00D940E8"/>
    <w:rsid w:val="00DC154B"/>
    <w:rsid w:val="00DE475A"/>
    <w:rsid w:val="00E040E9"/>
    <w:rsid w:val="00E10EBF"/>
    <w:rsid w:val="00E12F4D"/>
    <w:rsid w:val="00E240D8"/>
    <w:rsid w:val="00E30952"/>
    <w:rsid w:val="00E42AFF"/>
    <w:rsid w:val="00E522F0"/>
    <w:rsid w:val="00E627F4"/>
    <w:rsid w:val="00E66029"/>
    <w:rsid w:val="00E679D4"/>
    <w:rsid w:val="00E73F30"/>
    <w:rsid w:val="00E75009"/>
    <w:rsid w:val="00E76543"/>
    <w:rsid w:val="00E830CD"/>
    <w:rsid w:val="00E83C83"/>
    <w:rsid w:val="00E84465"/>
    <w:rsid w:val="00E93940"/>
    <w:rsid w:val="00E9398C"/>
    <w:rsid w:val="00EB180F"/>
    <w:rsid w:val="00ED42F3"/>
    <w:rsid w:val="00EE0020"/>
    <w:rsid w:val="00EE0E59"/>
    <w:rsid w:val="00EE17F2"/>
    <w:rsid w:val="00EF1CCC"/>
    <w:rsid w:val="00EF41A8"/>
    <w:rsid w:val="00F023E6"/>
    <w:rsid w:val="00F1713B"/>
    <w:rsid w:val="00F3205D"/>
    <w:rsid w:val="00F42542"/>
    <w:rsid w:val="00F64EA9"/>
    <w:rsid w:val="00F666CD"/>
    <w:rsid w:val="00F70CE0"/>
    <w:rsid w:val="00F71CE4"/>
    <w:rsid w:val="00F75EF0"/>
    <w:rsid w:val="00F76815"/>
    <w:rsid w:val="00F76DF3"/>
    <w:rsid w:val="00F807EE"/>
    <w:rsid w:val="00F94ED6"/>
    <w:rsid w:val="00F9539E"/>
    <w:rsid w:val="00F973F5"/>
    <w:rsid w:val="00FA262A"/>
    <w:rsid w:val="00FA2D6B"/>
    <w:rsid w:val="00FA4DE3"/>
    <w:rsid w:val="00FA6C63"/>
    <w:rsid w:val="00FA7823"/>
    <w:rsid w:val="00FB7619"/>
    <w:rsid w:val="00FC7F33"/>
    <w:rsid w:val="00FD424E"/>
    <w:rsid w:val="00FE199B"/>
    <w:rsid w:val="00FF0110"/>
    <w:rsid w:val="00FF5C0C"/>
    <w:rsid w:val="00FF5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2F92"/>
    <w:pPr>
      <w:suppressAutoHyphens/>
      <w:jc w:val="both"/>
    </w:pPr>
    <w:rPr>
      <w:rFonts w:ascii="Arial" w:eastAsia="Calibri" w:hAnsi="Arial" w:cs="Calibri"/>
      <w:szCs w:val="22"/>
      <w:lang w:eastAsia="ar-SA"/>
    </w:rPr>
  </w:style>
  <w:style w:type="paragraph" w:styleId="Naslov1">
    <w:name w:val="heading 1"/>
    <w:basedOn w:val="Navaden"/>
    <w:next w:val="Navaden"/>
    <w:qFormat/>
    <w:pPr>
      <w:keepNext/>
      <w:keepLines/>
      <w:numPr>
        <w:numId w:val="1"/>
      </w:numPr>
      <w:spacing w:before="480"/>
      <w:outlineLvl w:val="0"/>
    </w:pPr>
    <w:rPr>
      <w:rFonts w:eastAsia="Times New Roman" w:cs="Times New Roman"/>
      <w:b/>
      <w:bCs/>
      <w:color w:val="000000"/>
      <w:sz w:val="24"/>
      <w:szCs w:val="28"/>
    </w:rPr>
  </w:style>
  <w:style w:type="paragraph" w:styleId="Naslov2">
    <w:name w:val="heading 2"/>
    <w:basedOn w:val="Navaden"/>
    <w:next w:val="Navaden"/>
    <w:qFormat/>
    <w:pPr>
      <w:keepNext/>
      <w:keepLines/>
      <w:numPr>
        <w:ilvl w:val="1"/>
        <w:numId w:val="1"/>
      </w:numPr>
      <w:spacing w:before="200"/>
      <w:outlineLvl w:val="1"/>
    </w:pPr>
    <w:rPr>
      <w:rFonts w:eastAsia="Times New Roman" w:cs="Times New Roman"/>
      <w:b/>
      <w:bCs/>
      <w:color w:val="000000"/>
      <w:szCs w:val="26"/>
    </w:rPr>
  </w:style>
  <w:style w:type="paragraph" w:styleId="Naslov3">
    <w:name w:val="heading 3"/>
    <w:basedOn w:val="Navaden"/>
    <w:next w:val="Navaden"/>
    <w:qFormat/>
    <w:pPr>
      <w:keepNext/>
      <w:keepLines/>
      <w:numPr>
        <w:ilvl w:val="2"/>
        <w:numId w:val="1"/>
      </w:numPr>
      <w:spacing w:before="200"/>
      <w:outlineLvl w:val="2"/>
    </w:pPr>
    <w:rPr>
      <w:rFonts w:eastAsia="Times New Roman" w:cs="Times New Roman"/>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8z0">
    <w:name w:val="WW8Num18z0"/>
    <w:rPr>
      <w:b w:val="0"/>
    </w:rPr>
  </w:style>
  <w:style w:type="character" w:customStyle="1" w:styleId="WW8Num22z0">
    <w:name w:val="WW8Num22z0"/>
    <w:rPr>
      <w:rFonts w:ascii="Calibri" w:hAnsi="Calibri" w:cs="Times New Roman"/>
    </w:rPr>
  </w:style>
  <w:style w:type="character" w:customStyle="1" w:styleId="WW8Num28z0">
    <w:name w:val="WW8Num28z0"/>
    <w:rPr>
      <w:rFonts w:ascii="Wingdings" w:hAnsi="Wingdings" w:cs="StarSymbol"/>
      <w:sz w:val="18"/>
      <w:szCs w:val="18"/>
    </w:rPr>
  </w:style>
  <w:style w:type="character" w:customStyle="1" w:styleId="WW8Num28z1">
    <w:name w:val="WW8Num28z1"/>
    <w:rPr>
      <w:rFonts w:ascii="Wingdings 2" w:hAnsi="Wingdings 2" w:cs="StarSymbol"/>
      <w:sz w:val="18"/>
      <w:szCs w:val="18"/>
    </w:rPr>
  </w:style>
  <w:style w:type="character" w:customStyle="1" w:styleId="WW8Num28z2">
    <w:name w:val="WW8Num28z2"/>
    <w:rPr>
      <w:rFonts w:ascii="StarSymbol" w:hAnsi="StarSymbol" w:cs="StarSymbol"/>
      <w:sz w:val="18"/>
      <w:szCs w:val="18"/>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Wingdings" w:hAnsi="Wingdings"/>
    </w:rPr>
  </w:style>
  <w:style w:type="character" w:customStyle="1" w:styleId="WW8Num34z0">
    <w:name w:val="WW8Num34z0"/>
    <w:rPr>
      <w:rFonts w:ascii="Wingdings" w:hAnsi="Wingdings"/>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5">
    <w:name w:val="WW8Num43z5"/>
    <w:rPr>
      <w:rFonts w:ascii="Wingdings" w:hAnsi="Wingdings"/>
    </w:rPr>
  </w:style>
  <w:style w:type="character" w:customStyle="1" w:styleId="Privzetapisavaodstavka2">
    <w:name w:val="Privzeta pisava odstavka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20z0">
    <w:name w:val="WW8Num20z0"/>
    <w:rPr>
      <w:b w:val="0"/>
    </w:rPr>
  </w:style>
  <w:style w:type="character" w:customStyle="1" w:styleId="WW8Num27z0">
    <w:name w:val="WW8Num27z0"/>
    <w:rPr>
      <w:rFonts w:ascii="Calibri" w:eastAsia="Calibri" w:hAnsi="Calibri"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Privzetapisavaodstavka1">
    <w:name w:val="Privzeta pisava odstavka1"/>
  </w:style>
  <w:style w:type="character" w:customStyle="1" w:styleId="GlavaZnak">
    <w:name w:val="Glava Znak"/>
    <w:basedOn w:val="Privzetapisavaodstavka1"/>
  </w:style>
  <w:style w:type="character" w:customStyle="1" w:styleId="NogaZnak">
    <w:name w:val="Noga Znak"/>
    <w:basedOn w:val="Privzetapisavaodstavka1"/>
    <w:uiPriority w:val="99"/>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eastAsia="Times New Roman" w:hAnsi="Arial" w:cs="Times New Roman"/>
      <w:b/>
      <w:bCs/>
      <w:color w:val="000000"/>
      <w:sz w:val="24"/>
      <w:szCs w:val="28"/>
    </w:rPr>
  </w:style>
  <w:style w:type="character" w:customStyle="1" w:styleId="Naslov2Znak">
    <w:name w:val="Naslov 2 Znak"/>
    <w:rPr>
      <w:rFonts w:ascii="Arial" w:eastAsia="Times New Roman" w:hAnsi="Arial" w:cs="Times New Roman"/>
      <w:b/>
      <w:bCs/>
      <w:color w:val="000000"/>
      <w:szCs w:val="26"/>
    </w:rPr>
  </w:style>
  <w:style w:type="character" w:customStyle="1" w:styleId="Naslov3Znak">
    <w:name w:val="Naslov 3 Znak"/>
    <w:rPr>
      <w:rFonts w:ascii="Arial" w:eastAsia="Times New Roman" w:hAnsi="Arial" w:cs="Times New Roman"/>
      <w:b/>
      <w:bCs/>
    </w:rPr>
  </w:style>
  <w:style w:type="character" w:customStyle="1" w:styleId="NaslovZnak">
    <w:name w:val="Naslov Znak"/>
    <w:rPr>
      <w:rFonts w:ascii="Cambria" w:eastAsia="Times New Roman" w:hAnsi="Cambria" w:cs="Times New Roman"/>
      <w:b/>
      <w:bCs/>
      <w:kern w:val="1"/>
      <w:sz w:val="32"/>
      <w:szCs w:val="32"/>
    </w:rPr>
  </w:style>
  <w:style w:type="character" w:customStyle="1" w:styleId="Telobesedila2Znak">
    <w:name w:val="Telo besedila 2 Znak"/>
    <w:rPr>
      <w:rFonts w:ascii="Calibri" w:eastAsia="Calibri" w:hAnsi="Calibri" w:cs="Times New Roman"/>
    </w:rPr>
  </w:style>
  <w:style w:type="character" w:styleId="Hiperpovezava">
    <w:name w:val="Hyperlink"/>
    <w:uiPriority w:val="99"/>
    <w:rPr>
      <w:color w:val="0000FF"/>
      <w:u w:val="single"/>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character" w:customStyle="1" w:styleId="Telobesedila1">
    <w:name w:val="Telo besedila1"/>
    <w:rPr>
      <w:rFonts w:ascii="Times New Roman" w:eastAsia="Times New Roman" w:hAnsi="Times New Roman" w:cs="Times New Roman"/>
      <w:b w:val="0"/>
      <w:bCs w:val="0"/>
      <w:i w:val="0"/>
      <w:iCs w:val="0"/>
      <w:caps w:val="0"/>
      <w:smallCaps w:val="0"/>
      <w:strike w:val="0"/>
      <w:dstrike w:val="0"/>
      <w:spacing w:val="3"/>
      <w:sz w:val="21"/>
      <w:szCs w:val="21"/>
      <w:u w:val="none"/>
    </w:rPr>
  </w:style>
  <w:style w:type="character" w:customStyle="1" w:styleId="Telobesedila3Znak">
    <w:name w:val="Telo besedila 3 Znak"/>
    <w:rPr>
      <w:rFonts w:ascii="Calibri" w:eastAsia="Calibri" w:hAnsi="Calibri" w:cs="Calibri"/>
      <w:sz w:val="16"/>
      <w:szCs w:val="16"/>
    </w:rPr>
  </w:style>
  <w:style w:type="paragraph" w:customStyle="1" w:styleId="Naslov20">
    <w:name w:val="Naslov2"/>
    <w:basedOn w:val="Navaden"/>
    <w:next w:val="Telobesedila"/>
    <w:pPr>
      <w:keepNext/>
      <w:spacing w:before="240" w:after="120"/>
    </w:pPr>
    <w:rPr>
      <w:rFonts w:eastAsia="MS Mincho" w:cs="Tahoma"/>
      <w:sz w:val="28"/>
      <w:szCs w:val="28"/>
    </w:rPr>
  </w:style>
  <w:style w:type="paragraph" w:styleId="Telobesedila">
    <w:name w:val="Body Text"/>
    <w:basedOn w:val="Navaden"/>
    <w:link w:val="TelobesedilaZnak"/>
    <w:semiHidden/>
    <w:pPr>
      <w:spacing w:after="120"/>
    </w:pPr>
    <w:rPr>
      <w:rFonts w:ascii="Calibri" w:hAnsi="Calibri" w:cs="Times New Roman"/>
      <w:sz w:val="22"/>
      <w:lang w:val="x-none"/>
    </w:rPr>
  </w:style>
  <w:style w:type="character" w:customStyle="1" w:styleId="TelobesedilaZnak">
    <w:name w:val="Telo besedila Znak"/>
    <w:link w:val="Telobesedila"/>
    <w:semiHidden/>
    <w:rsid w:val="00574664"/>
    <w:rPr>
      <w:rFonts w:ascii="Calibri" w:eastAsia="Calibri" w:hAnsi="Calibri" w:cs="Calibri"/>
      <w:sz w:val="22"/>
      <w:szCs w:val="22"/>
      <w:lang w:eastAsia="ar-SA"/>
    </w:rPr>
  </w:style>
  <w:style w:type="paragraph" w:styleId="Seznam">
    <w:name w:val="List"/>
    <w:basedOn w:val="Telobesedila"/>
    <w:semiHidden/>
    <w:rPr>
      <w:rFonts w:cs="Tahoma"/>
    </w:rPr>
  </w:style>
  <w:style w:type="paragraph" w:customStyle="1" w:styleId="Napis2">
    <w:name w:val="Napis2"/>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customStyle="1" w:styleId="Naslov10">
    <w:name w:val="Naslov1"/>
    <w:basedOn w:val="Navaden"/>
    <w:next w:val="Telobesedila"/>
    <w:pPr>
      <w:keepNext/>
      <w:spacing w:before="240" w:after="120"/>
    </w:pPr>
    <w:rPr>
      <w:rFonts w:eastAsia="MS Mincho" w:cs="Tahoma"/>
      <w:sz w:val="28"/>
      <w:szCs w:val="28"/>
    </w:rPr>
  </w:style>
  <w:style w:type="paragraph" w:customStyle="1" w:styleId="Napis1">
    <w:name w:val="Napis1"/>
    <w:basedOn w:val="Navaden"/>
    <w:pPr>
      <w:suppressLineNumbers/>
      <w:spacing w:before="120" w:after="120"/>
    </w:pPr>
    <w:rPr>
      <w:rFonts w:cs="Tahoma"/>
      <w:i/>
      <w:iCs/>
      <w:sz w:val="24"/>
      <w:szCs w:val="24"/>
    </w:rPr>
  </w:style>
  <w:style w:type="paragraph" w:styleId="Glava">
    <w:name w:val="header"/>
    <w:basedOn w:val="Navaden"/>
    <w:semiHidden/>
    <w:pPr>
      <w:tabs>
        <w:tab w:val="center" w:pos="4536"/>
        <w:tab w:val="right" w:pos="9072"/>
      </w:tabs>
    </w:pPr>
  </w:style>
  <w:style w:type="paragraph" w:styleId="Noga">
    <w:name w:val="footer"/>
    <w:basedOn w:val="Navaden"/>
    <w:uiPriority w:val="99"/>
    <w:pPr>
      <w:tabs>
        <w:tab w:val="center" w:pos="4536"/>
        <w:tab w:val="right" w:pos="9072"/>
      </w:tabs>
    </w:pPr>
  </w:style>
  <w:style w:type="paragraph" w:styleId="Besedilooblaka">
    <w:name w:val="Balloon Text"/>
    <w:basedOn w:val="Navaden"/>
    <w:rPr>
      <w:rFonts w:ascii="Tahoma" w:hAnsi="Tahoma" w:cs="Tahoma"/>
      <w:sz w:val="16"/>
      <w:szCs w:val="16"/>
    </w:rPr>
  </w:style>
  <w:style w:type="paragraph" w:styleId="Odstavekseznama">
    <w:name w:val="List Paragraph"/>
    <w:basedOn w:val="Navaden"/>
    <w:qFormat/>
    <w:pPr>
      <w:ind w:left="720"/>
    </w:pPr>
  </w:style>
  <w:style w:type="paragraph" w:styleId="Naslov">
    <w:name w:val="Title"/>
    <w:basedOn w:val="Navaden"/>
    <w:next w:val="Navaden"/>
    <w:qFormat/>
    <w:pPr>
      <w:spacing w:before="240" w:after="60"/>
      <w:jc w:val="center"/>
    </w:pPr>
    <w:rPr>
      <w:rFonts w:ascii="Cambria" w:eastAsia="Times New Roman" w:hAnsi="Cambria" w:cs="Times New Roman"/>
      <w:b/>
      <w:bCs/>
      <w:kern w:val="1"/>
      <w:sz w:val="32"/>
      <w:szCs w:val="32"/>
    </w:rPr>
  </w:style>
  <w:style w:type="paragraph" w:styleId="Podnaslov">
    <w:name w:val="Subtitle"/>
    <w:basedOn w:val="Naslov10"/>
    <w:next w:val="Telobesedila"/>
    <w:qFormat/>
    <w:pPr>
      <w:jc w:val="center"/>
    </w:pPr>
    <w:rPr>
      <w:i/>
      <w:iCs/>
    </w:rPr>
  </w:style>
  <w:style w:type="paragraph" w:customStyle="1" w:styleId="Telobesedila21">
    <w:name w:val="Telo besedila 21"/>
    <w:basedOn w:val="Navaden"/>
    <w:pPr>
      <w:spacing w:after="120" w:line="480" w:lineRule="auto"/>
    </w:pPr>
    <w:rPr>
      <w:rFonts w:ascii="Calibri" w:hAnsi="Calibri" w:cs="Times New Roman"/>
    </w:rPr>
  </w:style>
  <w:style w:type="paragraph" w:customStyle="1" w:styleId="Default">
    <w:name w:val="Default"/>
    <w:pPr>
      <w:suppressAutoHyphens/>
      <w:autoSpaceDE w:val="0"/>
    </w:pPr>
    <w:rPr>
      <w:rFonts w:ascii="Arial" w:eastAsia="Calibri" w:hAnsi="Arial" w:cs="Arial"/>
      <w:color w:val="000000"/>
      <w:sz w:val="24"/>
      <w:szCs w:val="24"/>
      <w:lang w:eastAsia="ar-SA"/>
    </w:rPr>
  </w:style>
  <w:style w:type="paragraph" w:styleId="NaslovTOC">
    <w:name w:val="TOC Heading"/>
    <w:basedOn w:val="Naslov1"/>
    <w:next w:val="Navaden"/>
    <w:qFormat/>
    <w:pPr>
      <w:numPr>
        <w:numId w:val="0"/>
      </w:numPr>
    </w:pPr>
    <w:rPr>
      <w:rFonts w:ascii="Cambria" w:hAnsi="Cambria"/>
      <w:color w:val="365F91"/>
      <w:sz w:val="28"/>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styleId="Kazalovsebine4">
    <w:name w:val="toc 4"/>
    <w:basedOn w:val="Kazalo"/>
    <w:uiPriority w:val="39"/>
    <w:pPr>
      <w:tabs>
        <w:tab w:val="right" w:leader="dot" w:pos="9637"/>
      </w:tabs>
      <w:ind w:left="849"/>
    </w:pPr>
  </w:style>
  <w:style w:type="paragraph" w:styleId="Kazalovsebine5">
    <w:name w:val="toc 5"/>
    <w:basedOn w:val="Kazalo"/>
    <w:uiPriority w:val="39"/>
    <w:pPr>
      <w:tabs>
        <w:tab w:val="right" w:leader="dot" w:pos="9637"/>
      </w:tabs>
      <w:ind w:left="1132"/>
    </w:pPr>
  </w:style>
  <w:style w:type="paragraph" w:styleId="Kazalovsebine6">
    <w:name w:val="toc 6"/>
    <w:basedOn w:val="Kazalo"/>
    <w:uiPriority w:val="39"/>
    <w:pPr>
      <w:tabs>
        <w:tab w:val="right" w:leader="dot" w:pos="9637"/>
      </w:tabs>
      <w:ind w:left="1415"/>
    </w:pPr>
  </w:style>
  <w:style w:type="paragraph" w:styleId="Kazalovsebine7">
    <w:name w:val="toc 7"/>
    <w:basedOn w:val="Kazalo"/>
    <w:uiPriority w:val="39"/>
    <w:pPr>
      <w:tabs>
        <w:tab w:val="right" w:leader="dot" w:pos="9637"/>
      </w:tabs>
      <w:ind w:left="1698"/>
    </w:pPr>
  </w:style>
  <w:style w:type="paragraph" w:styleId="Kazalovsebine8">
    <w:name w:val="toc 8"/>
    <w:basedOn w:val="Kazalo"/>
    <w:uiPriority w:val="39"/>
    <w:pPr>
      <w:tabs>
        <w:tab w:val="right" w:leader="dot" w:pos="9637"/>
      </w:tabs>
      <w:ind w:left="1981"/>
    </w:pPr>
  </w:style>
  <w:style w:type="paragraph" w:styleId="Kazalovsebine9">
    <w:name w:val="toc 9"/>
    <w:basedOn w:val="Kazalo"/>
    <w:uiPriority w:val="39"/>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elobesedila31">
    <w:name w:val="Telo besedila 31"/>
    <w:basedOn w:val="Navaden"/>
    <w:pPr>
      <w:spacing w:after="120"/>
    </w:pPr>
    <w:rPr>
      <w:sz w:val="16"/>
      <w:szCs w:val="16"/>
    </w:rPr>
  </w:style>
  <w:style w:type="table" w:styleId="Tabelamrea">
    <w:name w:val="Table Grid"/>
    <w:basedOn w:val="Navadnatabela"/>
    <w:uiPriority w:val="59"/>
    <w:rsid w:val="00660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15131E"/>
    <w:rPr>
      <w:color w:val="800080"/>
      <w:u w:val="single"/>
    </w:rPr>
  </w:style>
  <w:style w:type="paragraph" w:customStyle="1" w:styleId="Telobesedila33">
    <w:name w:val="Telo besedila 33"/>
    <w:basedOn w:val="Navaden"/>
    <w:rsid w:val="00792B72"/>
    <w:pPr>
      <w:tabs>
        <w:tab w:val="left" w:pos="142"/>
      </w:tabs>
    </w:pPr>
    <w:rPr>
      <w:rFonts w:ascii="Times New Roman" w:eastAsia="Times New Roman" w:hAnsi="Times New Roman" w:cs="Times New Roman"/>
      <w:sz w:val="22"/>
      <w:szCs w:val="20"/>
    </w:rPr>
  </w:style>
  <w:style w:type="character" w:styleId="Pripombasklic">
    <w:name w:val="annotation reference"/>
    <w:basedOn w:val="Privzetapisavaodstavka"/>
    <w:uiPriority w:val="99"/>
    <w:semiHidden/>
    <w:unhideWhenUsed/>
    <w:rsid w:val="00F94ED6"/>
    <w:rPr>
      <w:sz w:val="16"/>
      <w:szCs w:val="16"/>
    </w:rPr>
  </w:style>
  <w:style w:type="paragraph" w:styleId="Pripombabesedilo">
    <w:name w:val="annotation text"/>
    <w:basedOn w:val="Navaden"/>
    <w:link w:val="PripombabesediloZnak"/>
    <w:uiPriority w:val="99"/>
    <w:semiHidden/>
    <w:unhideWhenUsed/>
    <w:rsid w:val="00F94ED6"/>
    <w:rPr>
      <w:szCs w:val="20"/>
    </w:rPr>
  </w:style>
  <w:style w:type="character" w:customStyle="1" w:styleId="PripombabesediloZnak">
    <w:name w:val="Pripomba – besedilo Znak"/>
    <w:basedOn w:val="Privzetapisavaodstavka"/>
    <w:link w:val="Pripombabesedilo"/>
    <w:uiPriority w:val="99"/>
    <w:semiHidden/>
    <w:rsid w:val="00F94ED6"/>
    <w:rPr>
      <w:rFonts w:ascii="Arial" w:eastAsia="Calibri" w:hAnsi="Arial" w:cs="Calibri"/>
      <w:lang w:eastAsia="ar-SA"/>
    </w:rPr>
  </w:style>
  <w:style w:type="paragraph" w:styleId="Zadevapripombe">
    <w:name w:val="annotation subject"/>
    <w:basedOn w:val="Pripombabesedilo"/>
    <w:next w:val="Pripombabesedilo"/>
    <w:link w:val="ZadevapripombeZnak"/>
    <w:uiPriority w:val="99"/>
    <w:semiHidden/>
    <w:unhideWhenUsed/>
    <w:rsid w:val="00F94ED6"/>
    <w:rPr>
      <w:b/>
      <w:bCs/>
    </w:rPr>
  </w:style>
  <w:style w:type="character" w:customStyle="1" w:styleId="ZadevapripombeZnak">
    <w:name w:val="Zadeva pripombe Znak"/>
    <w:basedOn w:val="PripombabesediloZnak"/>
    <w:link w:val="Zadevapripombe"/>
    <w:uiPriority w:val="99"/>
    <w:semiHidden/>
    <w:rsid w:val="00F94ED6"/>
    <w:rPr>
      <w:rFonts w:ascii="Arial" w:eastAsia="Calibri" w:hAnsi="Arial" w:cs="Calibri"/>
      <w:b/>
      <w:bCs/>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avaden">
    <w:name w:val="Normal"/>
    <w:qFormat/>
    <w:rsid w:val="000B2F92"/>
    <w:pPr>
      <w:suppressAutoHyphens/>
      <w:jc w:val="both"/>
    </w:pPr>
    <w:rPr>
      <w:rFonts w:ascii="Arial" w:eastAsia="Calibri" w:hAnsi="Arial" w:cs="Calibri"/>
      <w:szCs w:val="22"/>
      <w:lang w:eastAsia="ar-SA"/>
    </w:rPr>
  </w:style>
  <w:style w:type="paragraph" w:styleId="Naslov1">
    <w:name w:val="heading 1"/>
    <w:basedOn w:val="Navaden"/>
    <w:next w:val="Navaden"/>
    <w:qFormat/>
    <w:pPr>
      <w:keepNext/>
      <w:keepLines/>
      <w:numPr>
        <w:numId w:val="1"/>
      </w:numPr>
      <w:spacing w:before="480"/>
      <w:outlineLvl w:val="0"/>
    </w:pPr>
    <w:rPr>
      <w:rFonts w:eastAsia="Times New Roman" w:cs="Times New Roman"/>
      <w:b/>
      <w:bCs/>
      <w:color w:val="000000"/>
      <w:sz w:val="24"/>
      <w:szCs w:val="28"/>
    </w:rPr>
  </w:style>
  <w:style w:type="paragraph" w:styleId="Naslov2">
    <w:name w:val="heading 2"/>
    <w:basedOn w:val="Navaden"/>
    <w:next w:val="Navaden"/>
    <w:qFormat/>
    <w:pPr>
      <w:keepNext/>
      <w:keepLines/>
      <w:numPr>
        <w:ilvl w:val="1"/>
        <w:numId w:val="1"/>
      </w:numPr>
      <w:spacing w:before="200"/>
      <w:outlineLvl w:val="1"/>
    </w:pPr>
    <w:rPr>
      <w:rFonts w:eastAsia="Times New Roman" w:cs="Times New Roman"/>
      <w:b/>
      <w:bCs/>
      <w:color w:val="000000"/>
      <w:szCs w:val="26"/>
    </w:rPr>
  </w:style>
  <w:style w:type="paragraph" w:styleId="Naslov3">
    <w:name w:val="heading 3"/>
    <w:basedOn w:val="Navaden"/>
    <w:next w:val="Navaden"/>
    <w:qFormat/>
    <w:pPr>
      <w:keepNext/>
      <w:keepLines/>
      <w:numPr>
        <w:ilvl w:val="2"/>
        <w:numId w:val="1"/>
      </w:numPr>
      <w:spacing w:before="200"/>
      <w:outlineLvl w:val="2"/>
    </w:pPr>
    <w:rPr>
      <w:rFonts w:eastAsia="Times New Roman" w:cs="Times New Roman"/>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8z0">
    <w:name w:val="WW8Num18z0"/>
    <w:rPr>
      <w:b w:val="0"/>
    </w:rPr>
  </w:style>
  <w:style w:type="character" w:customStyle="1" w:styleId="WW8Num22z0">
    <w:name w:val="WW8Num22z0"/>
    <w:rPr>
      <w:rFonts w:ascii="Calibri" w:hAnsi="Calibri" w:cs="Times New Roman"/>
    </w:rPr>
  </w:style>
  <w:style w:type="character" w:customStyle="1" w:styleId="WW8Num28z0">
    <w:name w:val="WW8Num28z0"/>
    <w:rPr>
      <w:rFonts w:ascii="Wingdings" w:hAnsi="Wingdings" w:cs="StarSymbol"/>
      <w:sz w:val="18"/>
      <w:szCs w:val="18"/>
    </w:rPr>
  </w:style>
  <w:style w:type="character" w:customStyle="1" w:styleId="WW8Num28z1">
    <w:name w:val="WW8Num28z1"/>
    <w:rPr>
      <w:rFonts w:ascii="Wingdings 2" w:hAnsi="Wingdings 2" w:cs="StarSymbol"/>
      <w:sz w:val="18"/>
      <w:szCs w:val="18"/>
    </w:rPr>
  </w:style>
  <w:style w:type="character" w:customStyle="1" w:styleId="WW8Num28z2">
    <w:name w:val="WW8Num28z2"/>
    <w:rPr>
      <w:rFonts w:ascii="StarSymbol" w:hAnsi="StarSymbol" w:cs="StarSymbol"/>
      <w:sz w:val="18"/>
      <w:szCs w:val="18"/>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Wingdings" w:hAnsi="Wingdings"/>
    </w:rPr>
  </w:style>
  <w:style w:type="character" w:customStyle="1" w:styleId="WW8Num34z0">
    <w:name w:val="WW8Num34z0"/>
    <w:rPr>
      <w:rFonts w:ascii="Wingdings" w:hAnsi="Wingdings"/>
    </w:rPr>
  </w:style>
  <w:style w:type="character" w:customStyle="1" w:styleId="WW8Num36z0">
    <w:name w:val="WW8Num36z0"/>
    <w:rPr>
      <w:rFonts w:ascii="Wingdings" w:hAnsi="Wingdings"/>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1z0">
    <w:name w:val="WW8Num41z0"/>
    <w:rPr>
      <w:rFonts w:ascii="Symbol" w:hAnsi="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5">
    <w:name w:val="WW8Num43z5"/>
    <w:rPr>
      <w:rFonts w:ascii="Wingdings" w:hAnsi="Wingdings"/>
    </w:rPr>
  </w:style>
  <w:style w:type="character" w:customStyle="1" w:styleId="Privzetapisavaodstavka2">
    <w:name w:val="Privzeta pisava odstavka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20z0">
    <w:name w:val="WW8Num20z0"/>
    <w:rPr>
      <w:b w:val="0"/>
    </w:rPr>
  </w:style>
  <w:style w:type="character" w:customStyle="1" w:styleId="WW8Num27z0">
    <w:name w:val="WW8Num27z0"/>
    <w:rPr>
      <w:rFonts w:ascii="Calibri" w:eastAsia="Calibri" w:hAnsi="Calibri"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Privzetapisavaodstavka1">
    <w:name w:val="Privzeta pisava odstavka1"/>
  </w:style>
  <w:style w:type="character" w:customStyle="1" w:styleId="GlavaZnak">
    <w:name w:val="Glava Znak"/>
    <w:basedOn w:val="Privzetapisavaodstavka1"/>
  </w:style>
  <w:style w:type="character" w:customStyle="1" w:styleId="NogaZnak">
    <w:name w:val="Noga Znak"/>
    <w:basedOn w:val="Privzetapisavaodstavka1"/>
    <w:uiPriority w:val="99"/>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eastAsia="Times New Roman" w:hAnsi="Arial" w:cs="Times New Roman"/>
      <w:b/>
      <w:bCs/>
      <w:color w:val="000000"/>
      <w:sz w:val="24"/>
      <w:szCs w:val="28"/>
    </w:rPr>
  </w:style>
  <w:style w:type="character" w:customStyle="1" w:styleId="Naslov2Znak">
    <w:name w:val="Naslov 2 Znak"/>
    <w:rPr>
      <w:rFonts w:ascii="Arial" w:eastAsia="Times New Roman" w:hAnsi="Arial" w:cs="Times New Roman"/>
      <w:b/>
      <w:bCs/>
      <w:color w:val="000000"/>
      <w:szCs w:val="26"/>
    </w:rPr>
  </w:style>
  <w:style w:type="character" w:customStyle="1" w:styleId="Naslov3Znak">
    <w:name w:val="Naslov 3 Znak"/>
    <w:rPr>
      <w:rFonts w:ascii="Arial" w:eastAsia="Times New Roman" w:hAnsi="Arial" w:cs="Times New Roman"/>
      <w:b/>
      <w:bCs/>
    </w:rPr>
  </w:style>
  <w:style w:type="character" w:customStyle="1" w:styleId="NaslovZnak">
    <w:name w:val="Naslov Znak"/>
    <w:rPr>
      <w:rFonts w:ascii="Cambria" w:eastAsia="Times New Roman" w:hAnsi="Cambria" w:cs="Times New Roman"/>
      <w:b/>
      <w:bCs/>
      <w:kern w:val="1"/>
      <w:sz w:val="32"/>
      <w:szCs w:val="32"/>
    </w:rPr>
  </w:style>
  <w:style w:type="character" w:customStyle="1" w:styleId="Telobesedila2Znak">
    <w:name w:val="Telo besedila 2 Znak"/>
    <w:rPr>
      <w:rFonts w:ascii="Calibri" w:eastAsia="Calibri" w:hAnsi="Calibri" w:cs="Times New Roman"/>
    </w:rPr>
  </w:style>
  <w:style w:type="character" w:styleId="Hiperpovezava">
    <w:name w:val="Hyperlink"/>
    <w:uiPriority w:val="99"/>
    <w:rPr>
      <w:color w:val="0000FF"/>
      <w:u w:val="single"/>
    </w:rPr>
  </w:style>
  <w:style w:type="character" w:customStyle="1" w:styleId="Simbolizaotevilevanje">
    <w:name w:val="Simboli za oštevilčevanje"/>
  </w:style>
  <w:style w:type="character" w:customStyle="1" w:styleId="Oznake">
    <w:name w:val="Oznake"/>
    <w:rPr>
      <w:rFonts w:ascii="StarSymbol" w:eastAsia="StarSymbol" w:hAnsi="StarSymbol" w:cs="StarSymbol"/>
      <w:sz w:val="18"/>
      <w:szCs w:val="18"/>
    </w:rPr>
  </w:style>
  <w:style w:type="character" w:customStyle="1" w:styleId="Telobesedila1">
    <w:name w:val="Telo besedila1"/>
    <w:rPr>
      <w:rFonts w:ascii="Times New Roman" w:eastAsia="Times New Roman" w:hAnsi="Times New Roman" w:cs="Times New Roman"/>
      <w:b w:val="0"/>
      <w:bCs w:val="0"/>
      <w:i w:val="0"/>
      <w:iCs w:val="0"/>
      <w:caps w:val="0"/>
      <w:smallCaps w:val="0"/>
      <w:strike w:val="0"/>
      <w:dstrike w:val="0"/>
      <w:spacing w:val="3"/>
      <w:sz w:val="21"/>
      <w:szCs w:val="21"/>
      <w:u w:val="none"/>
    </w:rPr>
  </w:style>
  <w:style w:type="character" w:customStyle="1" w:styleId="Telobesedila3Znak">
    <w:name w:val="Telo besedila 3 Znak"/>
    <w:rPr>
      <w:rFonts w:ascii="Calibri" w:eastAsia="Calibri" w:hAnsi="Calibri" w:cs="Calibri"/>
      <w:sz w:val="16"/>
      <w:szCs w:val="16"/>
    </w:rPr>
  </w:style>
  <w:style w:type="paragraph" w:customStyle="1" w:styleId="Naslov20">
    <w:name w:val="Naslov2"/>
    <w:basedOn w:val="Navaden"/>
    <w:next w:val="Telobesedila"/>
    <w:pPr>
      <w:keepNext/>
      <w:spacing w:before="240" w:after="120"/>
    </w:pPr>
    <w:rPr>
      <w:rFonts w:eastAsia="MS Mincho" w:cs="Tahoma"/>
      <w:sz w:val="28"/>
      <w:szCs w:val="28"/>
    </w:rPr>
  </w:style>
  <w:style w:type="paragraph" w:styleId="Telobesedila">
    <w:name w:val="Body Text"/>
    <w:basedOn w:val="Navaden"/>
    <w:link w:val="TelobesedilaZnak"/>
    <w:semiHidden/>
    <w:pPr>
      <w:spacing w:after="120"/>
    </w:pPr>
    <w:rPr>
      <w:rFonts w:ascii="Calibri" w:hAnsi="Calibri" w:cs="Times New Roman"/>
      <w:sz w:val="22"/>
      <w:lang w:val="x-none"/>
    </w:rPr>
  </w:style>
  <w:style w:type="character" w:customStyle="1" w:styleId="TelobesedilaZnak">
    <w:name w:val="Telo besedila Znak"/>
    <w:link w:val="Telobesedila"/>
    <w:semiHidden/>
    <w:rsid w:val="00574664"/>
    <w:rPr>
      <w:rFonts w:ascii="Calibri" w:eastAsia="Calibri" w:hAnsi="Calibri" w:cs="Calibri"/>
      <w:sz w:val="22"/>
      <w:szCs w:val="22"/>
      <w:lang w:eastAsia="ar-SA"/>
    </w:rPr>
  </w:style>
  <w:style w:type="paragraph" w:styleId="Seznam">
    <w:name w:val="List"/>
    <w:basedOn w:val="Telobesedila"/>
    <w:semiHidden/>
    <w:rPr>
      <w:rFonts w:cs="Tahoma"/>
    </w:rPr>
  </w:style>
  <w:style w:type="paragraph" w:customStyle="1" w:styleId="Napis2">
    <w:name w:val="Napis2"/>
    <w:basedOn w:val="Navaden"/>
    <w:pPr>
      <w:suppressLineNumbers/>
      <w:spacing w:before="120" w:after="120"/>
    </w:pPr>
    <w:rPr>
      <w:rFonts w:cs="Tahoma"/>
      <w:i/>
      <w:iCs/>
      <w:sz w:val="24"/>
      <w:szCs w:val="24"/>
    </w:rPr>
  </w:style>
  <w:style w:type="paragraph" w:customStyle="1" w:styleId="Kazalo">
    <w:name w:val="Kazalo"/>
    <w:basedOn w:val="Navaden"/>
    <w:pPr>
      <w:suppressLineNumbers/>
    </w:pPr>
    <w:rPr>
      <w:rFonts w:cs="Tahoma"/>
    </w:rPr>
  </w:style>
  <w:style w:type="paragraph" w:customStyle="1" w:styleId="Naslov10">
    <w:name w:val="Naslov1"/>
    <w:basedOn w:val="Navaden"/>
    <w:next w:val="Telobesedila"/>
    <w:pPr>
      <w:keepNext/>
      <w:spacing w:before="240" w:after="120"/>
    </w:pPr>
    <w:rPr>
      <w:rFonts w:eastAsia="MS Mincho" w:cs="Tahoma"/>
      <w:sz w:val="28"/>
      <w:szCs w:val="28"/>
    </w:rPr>
  </w:style>
  <w:style w:type="paragraph" w:customStyle="1" w:styleId="Napis1">
    <w:name w:val="Napis1"/>
    <w:basedOn w:val="Navaden"/>
    <w:pPr>
      <w:suppressLineNumbers/>
      <w:spacing w:before="120" w:after="120"/>
    </w:pPr>
    <w:rPr>
      <w:rFonts w:cs="Tahoma"/>
      <w:i/>
      <w:iCs/>
      <w:sz w:val="24"/>
      <w:szCs w:val="24"/>
    </w:rPr>
  </w:style>
  <w:style w:type="paragraph" w:styleId="Glava">
    <w:name w:val="header"/>
    <w:basedOn w:val="Navaden"/>
    <w:semiHidden/>
    <w:pPr>
      <w:tabs>
        <w:tab w:val="center" w:pos="4536"/>
        <w:tab w:val="right" w:pos="9072"/>
      </w:tabs>
    </w:pPr>
  </w:style>
  <w:style w:type="paragraph" w:styleId="Noga">
    <w:name w:val="footer"/>
    <w:basedOn w:val="Navaden"/>
    <w:uiPriority w:val="99"/>
    <w:pPr>
      <w:tabs>
        <w:tab w:val="center" w:pos="4536"/>
        <w:tab w:val="right" w:pos="9072"/>
      </w:tabs>
    </w:pPr>
  </w:style>
  <w:style w:type="paragraph" w:styleId="Besedilooblaka">
    <w:name w:val="Balloon Text"/>
    <w:basedOn w:val="Navaden"/>
    <w:rPr>
      <w:rFonts w:ascii="Tahoma" w:hAnsi="Tahoma" w:cs="Tahoma"/>
      <w:sz w:val="16"/>
      <w:szCs w:val="16"/>
    </w:rPr>
  </w:style>
  <w:style w:type="paragraph" w:styleId="Odstavekseznama">
    <w:name w:val="List Paragraph"/>
    <w:basedOn w:val="Navaden"/>
    <w:qFormat/>
    <w:pPr>
      <w:ind w:left="720"/>
    </w:pPr>
  </w:style>
  <w:style w:type="paragraph" w:styleId="Naslov">
    <w:name w:val="Title"/>
    <w:basedOn w:val="Navaden"/>
    <w:next w:val="Navaden"/>
    <w:qFormat/>
    <w:pPr>
      <w:spacing w:before="240" w:after="60"/>
      <w:jc w:val="center"/>
    </w:pPr>
    <w:rPr>
      <w:rFonts w:ascii="Cambria" w:eastAsia="Times New Roman" w:hAnsi="Cambria" w:cs="Times New Roman"/>
      <w:b/>
      <w:bCs/>
      <w:kern w:val="1"/>
      <w:sz w:val="32"/>
      <w:szCs w:val="32"/>
    </w:rPr>
  </w:style>
  <w:style w:type="paragraph" w:styleId="Podnaslov">
    <w:name w:val="Subtitle"/>
    <w:basedOn w:val="Naslov10"/>
    <w:next w:val="Telobesedila"/>
    <w:qFormat/>
    <w:pPr>
      <w:jc w:val="center"/>
    </w:pPr>
    <w:rPr>
      <w:i/>
      <w:iCs/>
    </w:rPr>
  </w:style>
  <w:style w:type="paragraph" w:customStyle="1" w:styleId="Telobesedila21">
    <w:name w:val="Telo besedila 21"/>
    <w:basedOn w:val="Navaden"/>
    <w:pPr>
      <w:spacing w:after="120" w:line="480" w:lineRule="auto"/>
    </w:pPr>
    <w:rPr>
      <w:rFonts w:ascii="Calibri" w:hAnsi="Calibri" w:cs="Times New Roman"/>
    </w:rPr>
  </w:style>
  <w:style w:type="paragraph" w:customStyle="1" w:styleId="Default">
    <w:name w:val="Default"/>
    <w:pPr>
      <w:suppressAutoHyphens/>
      <w:autoSpaceDE w:val="0"/>
    </w:pPr>
    <w:rPr>
      <w:rFonts w:ascii="Arial" w:eastAsia="Calibri" w:hAnsi="Arial" w:cs="Arial"/>
      <w:color w:val="000000"/>
      <w:sz w:val="24"/>
      <w:szCs w:val="24"/>
      <w:lang w:eastAsia="ar-SA"/>
    </w:rPr>
  </w:style>
  <w:style w:type="paragraph" w:styleId="NaslovTOC">
    <w:name w:val="TOC Heading"/>
    <w:basedOn w:val="Naslov1"/>
    <w:next w:val="Navaden"/>
    <w:qFormat/>
    <w:pPr>
      <w:numPr>
        <w:numId w:val="0"/>
      </w:numPr>
    </w:pPr>
    <w:rPr>
      <w:rFonts w:ascii="Cambria" w:hAnsi="Cambria"/>
      <w:color w:val="365F91"/>
      <w:sz w:val="28"/>
    </w:rPr>
  </w:style>
  <w:style w:type="paragraph" w:styleId="Kazalovsebine1">
    <w:name w:val="toc 1"/>
    <w:basedOn w:val="Navaden"/>
    <w:next w:val="Navaden"/>
    <w:uiPriority w:val="39"/>
    <w:pPr>
      <w:spacing w:after="100"/>
    </w:pPr>
  </w:style>
  <w:style w:type="paragraph" w:styleId="Kazalovsebine2">
    <w:name w:val="toc 2"/>
    <w:basedOn w:val="Navaden"/>
    <w:next w:val="Navaden"/>
    <w:uiPriority w:val="39"/>
    <w:pPr>
      <w:spacing w:after="100"/>
      <w:ind w:left="220"/>
    </w:pPr>
  </w:style>
  <w:style w:type="paragraph" w:styleId="Kazalovsebine3">
    <w:name w:val="toc 3"/>
    <w:basedOn w:val="Navaden"/>
    <w:next w:val="Navaden"/>
    <w:uiPriority w:val="39"/>
    <w:pPr>
      <w:spacing w:after="100"/>
      <w:ind w:left="440"/>
    </w:pPr>
  </w:style>
  <w:style w:type="paragraph" w:styleId="Kazalovsebine4">
    <w:name w:val="toc 4"/>
    <w:basedOn w:val="Kazalo"/>
    <w:uiPriority w:val="39"/>
    <w:pPr>
      <w:tabs>
        <w:tab w:val="right" w:leader="dot" w:pos="9637"/>
      </w:tabs>
      <w:ind w:left="849"/>
    </w:pPr>
  </w:style>
  <w:style w:type="paragraph" w:styleId="Kazalovsebine5">
    <w:name w:val="toc 5"/>
    <w:basedOn w:val="Kazalo"/>
    <w:uiPriority w:val="39"/>
    <w:pPr>
      <w:tabs>
        <w:tab w:val="right" w:leader="dot" w:pos="9637"/>
      </w:tabs>
      <w:ind w:left="1132"/>
    </w:pPr>
  </w:style>
  <w:style w:type="paragraph" w:styleId="Kazalovsebine6">
    <w:name w:val="toc 6"/>
    <w:basedOn w:val="Kazalo"/>
    <w:uiPriority w:val="39"/>
    <w:pPr>
      <w:tabs>
        <w:tab w:val="right" w:leader="dot" w:pos="9637"/>
      </w:tabs>
      <w:ind w:left="1415"/>
    </w:pPr>
  </w:style>
  <w:style w:type="paragraph" w:styleId="Kazalovsebine7">
    <w:name w:val="toc 7"/>
    <w:basedOn w:val="Kazalo"/>
    <w:uiPriority w:val="39"/>
    <w:pPr>
      <w:tabs>
        <w:tab w:val="right" w:leader="dot" w:pos="9637"/>
      </w:tabs>
      <w:ind w:left="1698"/>
    </w:pPr>
  </w:style>
  <w:style w:type="paragraph" w:styleId="Kazalovsebine8">
    <w:name w:val="toc 8"/>
    <w:basedOn w:val="Kazalo"/>
    <w:uiPriority w:val="39"/>
    <w:pPr>
      <w:tabs>
        <w:tab w:val="right" w:leader="dot" w:pos="9637"/>
      </w:tabs>
      <w:ind w:left="1981"/>
    </w:pPr>
  </w:style>
  <w:style w:type="paragraph" w:styleId="Kazalovsebine9">
    <w:name w:val="toc 9"/>
    <w:basedOn w:val="Kazalo"/>
    <w:uiPriority w:val="39"/>
    <w:pPr>
      <w:tabs>
        <w:tab w:val="right" w:leader="dot" w:pos="9637"/>
      </w:tabs>
      <w:ind w:left="2264"/>
    </w:pPr>
  </w:style>
  <w:style w:type="paragraph" w:customStyle="1" w:styleId="Vsebina10">
    <w:name w:val="Vsebina 10"/>
    <w:basedOn w:val="Kazalo"/>
    <w:pPr>
      <w:tabs>
        <w:tab w:val="right" w:leader="dot" w:pos="9637"/>
      </w:tabs>
      <w:ind w:left="2547"/>
    </w:p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elobesedila31">
    <w:name w:val="Telo besedila 31"/>
    <w:basedOn w:val="Navaden"/>
    <w:pPr>
      <w:spacing w:after="120"/>
    </w:pPr>
    <w:rPr>
      <w:sz w:val="16"/>
      <w:szCs w:val="16"/>
    </w:rPr>
  </w:style>
  <w:style w:type="table" w:styleId="Tabelamrea">
    <w:name w:val="Table Grid"/>
    <w:basedOn w:val="Navadnatabela"/>
    <w:uiPriority w:val="59"/>
    <w:rsid w:val="00660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15131E"/>
    <w:rPr>
      <w:color w:val="800080"/>
      <w:u w:val="single"/>
    </w:rPr>
  </w:style>
  <w:style w:type="paragraph" w:customStyle="1" w:styleId="Telobesedila33">
    <w:name w:val="Telo besedila 33"/>
    <w:basedOn w:val="Navaden"/>
    <w:rsid w:val="00792B72"/>
    <w:pPr>
      <w:tabs>
        <w:tab w:val="left" w:pos="142"/>
      </w:tabs>
    </w:pPr>
    <w:rPr>
      <w:rFonts w:ascii="Times New Roman" w:eastAsia="Times New Roman" w:hAnsi="Times New Roman" w:cs="Times New Roman"/>
      <w:sz w:val="22"/>
      <w:szCs w:val="20"/>
    </w:rPr>
  </w:style>
  <w:style w:type="character" w:styleId="Pripombasklic">
    <w:name w:val="annotation reference"/>
    <w:basedOn w:val="Privzetapisavaodstavka"/>
    <w:uiPriority w:val="99"/>
    <w:semiHidden/>
    <w:unhideWhenUsed/>
    <w:rsid w:val="00F94ED6"/>
    <w:rPr>
      <w:sz w:val="16"/>
      <w:szCs w:val="16"/>
    </w:rPr>
  </w:style>
  <w:style w:type="paragraph" w:styleId="Pripombabesedilo">
    <w:name w:val="annotation text"/>
    <w:basedOn w:val="Navaden"/>
    <w:link w:val="PripombabesediloZnak"/>
    <w:uiPriority w:val="99"/>
    <w:semiHidden/>
    <w:unhideWhenUsed/>
    <w:rsid w:val="00F94ED6"/>
    <w:rPr>
      <w:szCs w:val="20"/>
    </w:rPr>
  </w:style>
  <w:style w:type="character" w:customStyle="1" w:styleId="PripombabesediloZnak">
    <w:name w:val="Pripomba – besedilo Znak"/>
    <w:basedOn w:val="Privzetapisavaodstavka"/>
    <w:link w:val="Pripombabesedilo"/>
    <w:uiPriority w:val="99"/>
    <w:semiHidden/>
    <w:rsid w:val="00F94ED6"/>
    <w:rPr>
      <w:rFonts w:ascii="Arial" w:eastAsia="Calibri" w:hAnsi="Arial" w:cs="Calibri"/>
      <w:lang w:eastAsia="ar-SA"/>
    </w:rPr>
  </w:style>
  <w:style w:type="paragraph" w:styleId="Zadevapripombe">
    <w:name w:val="annotation subject"/>
    <w:basedOn w:val="Pripombabesedilo"/>
    <w:next w:val="Pripombabesedilo"/>
    <w:link w:val="ZadevapripombeZnak"/>
    <w:uiPriority w:val="99"/>
    <w:semiHidden/>
    <w:unhideWhenUsed/>
    <w:rsid w:val="00F94ED6"/>
    <w:rPr>
      <w:b/>
      <w:bCs/>
    </w:rPr>
  </w:style>
  <w:style w:type="character" w:customStyle="1" w:styleId="ZadevapripombeZnak">
    <w:name w:val="Zadeva pripombe Znak"/>
    <w:basedOn w:val="PripombabesediloZnak"/>
    <w:link w:val="Zadevapripombe"/>
    <w:uiPriority w:val="99"/>
    <w:semiHidden/>
    <w:rsid w:val="00F94ED6"/>
    <w:rPr>
      <w:rFonts w:ascii="Arial" w:eastAsia="Calibri" w:hAnsi="Arial"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331">
      <w:bodyDiv w:val="1"/>
      <w:marLeft w:val="0"/>
      <w:marRight w:val="0"/>
      <w:marTop w:val="0"/>
      <w:marBottom w:val="0"/>
      <w:divBdr>
        <w:top w:val="none" w:sz="0" w:space="0" w:color="auto"/>
        <w:left w:val="none" w:sz="0" w:space="0" w:color="auto"/>
        <w:bottom w:val="none" w:sz="0" w:space="0" w:color="auto"/>
        <w:right w:val="none" w:sz="0" w:space="0" w:color="auto"/>
      </w:divBdr>
    </w:div>
    <w:div w:id="15548102">
      <w:bodyDiv w:val="1"/>
      <w:marLeft w:val="0"/>
      <w:marRight w:val="0"/>
      <w:marTop w:val="0"/>
      <w:marBottom w:val="0"/>
      <w:divBdr>
        <w:top w:val="none" w:sz="0" w:space="0" w:color="auto"/>
        <w:left w:val="none" w:sz="0" w:space="0" w:color="auto"/>
        <w:bottom w:val="none" w:sz="0" w:space="0" w:color="auto"/>
        <w:right w:val="none" w:sz="0" w:space="0" w:color="auto"/>
      </w:divBdr>
    </w:div>
    <w:div w:id="20937759">
      <w:bodyDiv w:val="1"/>
      <w:marLeft w:val="0"/>
      <w:marRight w:val="0"/>
      <w:marTop w:val="0"/>
      <w:marBottom w:val="0"/>
      <w:divBdr>
        <w:top w:val="none" w:sz="0" w:space="0" w:color="auto"/>
        <w:left w:val="none" w:sz="0" w:space="0" w:color="auto"/>
        <w:bottom w:val="none" w:sz="0" w:space="0" w:color="auto"/>
        <w:right w:val="none" w:sz="0" w:space="0" w:color="auto"/>
      </w:divBdr>
    </w:div>
    <w:div w:id="24868114">
      <w:bodyDiv w:val="1"/>
      <w:marLeft w:val="0"/>
      <w:marRight w:val="0"/>
      <w:marTop w:val="0"/>
      <w:marBottom w:val="0"/>
      <w:divBdr>
        <w:top w:val="none" w:sz="0" w:space="0" w:color="auto"/>
        <w:left w:val="none" w:sz="0" w:space="0" w:color="auto"/>
        <w:bottom w:val="none" w:sz="0" w:space="0" w:color="auto"/>
        <w:right w:val="none" w:sz="0" w:space="0" w:color="auto"/>
      </w:divBdr>
    </w:div>
    <w:div w:id="49619331">
      <w:bodyDiv w:val="1"/>
      <w:marLeft w:val="0"/>
      <w:marRight w:val="0"/>
      <w:marTop w:val="0"/>
      <w:marBottom w:val="0"/>
      <w:divBdr>
        <w:top w:val="none" w:sz="0" w:space="0" w:color="auto"/>
        <w:left w:val="none" w:sz="0" w:space="0" w:color="auto"/>
        <w:bottom w:val="none" w:sz="0" w:space="0" w:color="auto"/>
        <w:right w:val="none" w:sz="0" w:space="0" w:color="auto"/>
      </w:divBdr>
    </w:div>
    <w:div w:id="74983305">
      <w:bodyDiv w:val="1"/>
      <w:marLeft w:val="0"/>
      <w:marRight w:val="0"/>
      <w:marTop w:val="0"/>
      <w:marBottom w:val="0"/>
      <w:divBdr>
        <w:top w:val="none" w:sz="0" w:space="0" w:color="auto"/>
        <w:left w:val="none" w:sz="0" w:space="0" w:color="auto"/>
        <w:bottom w:val="none" w:sz="0" w:space="0" w:color="auto"/>
        <w:right w:val="none" w:sz="0" w:space="0" w:color="auto"/>
      </w:divBdr>
    </w:div>
    <w:div w:id="76827118">
      <w:bodyDiv w:val="1"/>
      <w:marLeft w:val="0"/>
      <w:marRight w:val="0"/>
      <w:marTop w:val="0"/>
      <w:marBottom w:val="0"/>
      <w:divBdr>
        <w:top w:val="none" w:sz="0" w:space="0" w:color="auto"/>
        <w:left w:val="none" w:sz="0" w:space="0" w:color="auto"/>
        <w:bottom w:val="none" w:sz="0" w:space="0" w:color="auto"/>
        <w:right w:val="none" w:sz="0" w:space="0" w:color="auto"/>
      </w:divBdr>
    </w:div>
    <w:div w:id="103040844">
      <w:bodyDiv w:val="1"/>
      <w:marLeft w:val="0"/>
      <w:marRight w:val="0"/>
      <w:marTop w:val="0"/>
      <w:marBottom w:val="0"/>
      <w:divBdr>
        <w:top w:val="none" w:sz="0" w:space="0" w:color="auto"/>
        <w:left w:val="none" w:sz="0" w:space="0" w:color="auto"/>
        <w:bottom w:val="none" w:sz="0" w:space="0" w:color="auto"/>
        <w:right w:val="none" w:sz="0" w:space="0" w:color="auto"/>
      </w:divBdr>
    </w:div>
    <w:div w:id="109056213">
      <w:bodyDiv w:val="1"/>
      <w:marLeft w:val="0"/>
      <w:marRight w:val="0"/>
      <w:marTop w:val="0"/>
      <w:marBottom w:val="0"/>
      <w:divBdr>
        <w:top w:val="none" w:sz="0" w:space="0" w:color="auto"/>
        <w:left w:val="none" w:sz="0" w:space="0" w:color="auto"/>
        <w:bottom w:val="none" w:sz="0" w:space="0" w:color="auto"/>
        <w:right w:val="none" w:sz="0" w:space="0" w:color="auto"/>
      </w:divBdr>
    </w:div>
    <w:div w:id="122577477">
      <w:bodyDiv w:val="1"/>
      <w:marLeft w:val="0"/>
      <w:marRight w:val="0"/>
      <w:marTop w:val="0"/>
      <w:marBottom w:val="0"/>
      <w:divBdr>
        <w:top w:val="none" w:sz="0" w:space="0" w:color="auto"/>
        <w:left w:val="none" w:sz="0" w:space="0" w:color="auto"/>
        <w:bottom w:val="none" w:sz="0" w:space="0" w:color="auto"/>
        <w:right w:val="none" w:sz="0" w:space="0" w:color="auto"/>
      </w:divBdr>
    </w:div>
    <w:div w:id="130366765">
      <w:bodyDiv w:val="1"/>
      <w:marLeft w:val="0"/>
      <w:marRight w:val="0"/>
      <w:marTop w:val="0"/>
      <w:marBottom w:val="0"/>
      <w:divBdr>
        <w:top w:val="none" w:sz="0" w:space="0" w:color="auto"/>
        <w:left w:val="none" w:sz="0" w:space="0" w:color="auto"/>
        <w:bottom w:val="none" w:sz="0" w:space="0" w:color="auto"/>
        <w:right w:val="none" w:sz="0" w:space="0" w:color="auto"/>
      </w:divBdr>
    </w:div>
    <w:div w:id="163983274">
      <w:bodyDiv w:val="1"/>
      <w:marLeft w:val="0"/>
      <w:marRight w:val="0"/>
      <w:marTop w:val="0"/>
      <w:marBottom w:val="0"/>
      <w:divBdr>
        <w:top w:val="none" w:sz="0" w:space="0" w:color="auto"/>
        <w:left w:val="none" w:sz="0" w:space="0" w:color="auto"/>
        <w:bottom w:val="none" w:sz="0" w:space="0" w:color="auto"/>
        <w:right w:val="none" w:sz="0" w:space="0" w:color="auto"/>
      </w:divBdr>
    </w:div>
    <w:div w:id="168451243">
      <w:bodyDiv w:val="1"/>
      <w:marLeft w:val="0"/>
      <w:marRight w:val="0"/>
      <w:marTop w:val="0"/>
      <w:marBottom w:val="0"/>
      <w:divBdr>
        <w:top w:val="none" w:sz="0" w:space="0" w:color="auto"/>
        <w:left w:val="none" w:sz="0" w:space="0" w:color="auto"/>
        <w:bottom w:val="none" w:sz="0" w:space="0" w:color="auto"/>
        <w:right w:val="none" w:sz="0" w:space="0" w:color="auto"/>
      </w:divBdr>
    </w:div>
    <w:div w:id="234322141">
      <w:bodyDiv w:val="1"/>
      <w:marLeft w:val="0"/>
      <w:marRight w:val="0"/>
      <w:marTop w:val="0"/>
      <w:marBottom w:val="0"/>
      <w:divBdr>
        <w:top w:val="none" w:sz="0" w:space="0" w:color="auto"/>
        <w:left w:val="none" w:sz="0" w:space="0" w:color="auto"/>
        <w:bottom w:val="none" w:sz="0" w:space="0" w:color="auto"/>
        <w:right w:val="none" w:sz="0" w:space="0" w:color="auto"/>
      </w:divBdr>
    </w:div>
    <w:div w:id="246773342">
      <w:bodyDiv w:val="1"/>
      <w:marLeft w:val="0"/>
      <w:marRight w:val="0"/>
      <w:marTop w:val="0"/>
      <w:marBottom w:val="0"/>
      <w:divBdr>
        <w:top w:val="none" w:sz="0" w:space="0" w:color="auto"/>
        <w:left w:val="none" w:sz="0" w:space="0" w:color="auto"/>
        <w:bottom w:val="none" w:sz="0" w:space="0" w:color="auto"/>
        <w:right w:val="none" w:sz="0" w:space="0" w:color="auto"/>
      </w:divBdr>
    </w:div>
    <w:div w:id="247690442">
      <w:bodyDiv w:val="1"/>
      <w:marLeft w:val="0"/>
      <w:marRight w:val="0"/>
      <w:marTop w:val="0"/>
      <w:marBottom w:val="0"/>
      <w:divBdr>
        <w:top w:val="none" w:sz="0" w:space="0" w:color="auto"/>
        <w:left w:val="none" w:sz="0" w:space="0" w:color="auto"/>
        <w:bottom w:val="none" w:sz="0" w:space="0" w:color="auto"/>
        <w:right w:val="none" w:sz="0" w:space="0" w:color="auto"/>
      </w:divBdr>
    </w:div>
    <w:div w:id="257830239">
      <w:bodyDiv w:val="1"/>
      <w:marLeft w:val="0"/>
      <w:marRight w:val="0"/>
      <w:marTop w:val="0"/>
      <w:marBottom w:val="0"/>
      <w:divBdr>
        <w:top w:val="none" w:sz="0" w:space="0" w:color="auto"/>
        <w:left w:val="none" w:sz="0" w:space="0" w:color="auto"/>
        <w:bottom w:val="none" w:sz="0" w:space="0" w:color="auto"/>
        <w:right w:val="none" w:sz="0" w:space="0" w:color="auto"/>
      </w:divBdr>
    </w:div>
    <w:div w:id="277688402">
      <w:bodyDiv w:val="1"/>
      <w:marLeft w:val="0"/>
      <w:marRight w:val="0"/>
      <w:marTop w:val="0"/>
      <w:marBottom w:val="0"/>
      <w:divBdr>
        <w:top w:val="none" w:sz="0" w:space="0" w:color="auto"/>
        <w:left w:val="none" w:sz="0" w:space="0" w:color="auto"/>
        <w:bottom w:val="none" w:sz="0" w:space="0" w:color="auto"/>
        <w:right w:val="none" w:sz="0" w:space="0" w:color="auto"/>
      </w:divBdr>
    </w:div>
    <w:div w:id="297612464">
      <w:bodyDiv w:val="1"/>
      <w:marLeft w:val="0"/>
      <w:marRight w:val="0"/>
      <w:marTop w:val="0"/>
      <w:marBottom w:val="0"/>
      <w:divBdr>
        <w:top w:val="none" w:sz="0" w:space="0" w:color="auto"/>
        <w:left w:val="none" w:sz="0" w:space="0" w:color="auto"/>
        <w:bottom w:val="none" w:sz="0" w:space="0" w:color="auto"/>
        <w:right w:val="none" w:sz="0" w:space="0" w:color="auto"/>
      </w:divBdr>
    </w:div>
    <w:div w:id="319770179">
      <w:bodyDiv w:val="1"/>
      <w:marLeft w:val="0"/>
      <w:marRight w:val="0"/>
      <w:marTop w:val="0"/>
      <w:marBottom w:val="0"/>
      <w:divBdr>
        <w:top w:val="none" w:sz="0" w:space="0" w:color="auto"/>
        <w:left w:val="none" w:sz="0" w:space="0" w:color="auto"/>
        <w:bottom w:val="none" w:sz="0" w:space="0" w:color="auto"/>
        <w:right w:val="none" w:sz="0" w:space="0" w:color="auto"/>
      </w:divBdr>
    </w:div>
    <w:div w:id="326056941">
      <w:bodyDiv w:val="1"/>
      <w:marLeft w:val="0"/>
      <w:marRight w:val="0"/>
      <w:marTop w:val="0"/>
      <w:marBottom w:val="0"/>
      <w:divBdr>
        <w:top w:val="none" w:sz="0" w:space="0" w:color="auto"/>
        <w:left w:val="none" w:sz="0" w:space="0" w:color="auto"/>
        <w:bottom w:val="none" w:sz="0" w:space="0" w:color="auto"/>
        <w:right w:val="none" w:sz="0" w:space="0" w:color="auto"/>
      </w:divBdr>
    </w:div>
    <w:div w:id="332995115">
      <w:bodyDiv w:val="1"/>
      <w:marLeft w:val="0"/>
      <w:marRight w:val="0"/>
      <w:marTop w:val="0"/>
      <w:marBottom w:val="0"/>
      <w:divBdr>
        <w:top w:val="none" w:sz="0" w:space="0" w:color="auto"/>
        <w:left w:val="none" w:sz="0" w:space="0" w:color="auto"/>
        <w:bottom w:val="none" w:sz="0" w:space="0" w:color="auto"/>
        <w:right w:val="none" w:sz="0" w:space="0" w:color="auto"/>
      </w:divBdr>
    </w:div>
    <w:div w:id="340818224">
      <w:bodyDiv w:val="1"/>
      <w:marLeft w:val="0"/>
      <w:marRight w:val="0"/>
      <w:marTop w:val="0"/>
      <w:marBottom w:val="0"/>
      <w:divBdr>
        <w:top w:val="none" w:sz="0" w:space="0" w:color="auto"/>
        <w:left w:val="none" w:sz="0" w:space="0" w:color="auto"/>
        <w:bottom w:val="none" w:sz="0" w:space="0" w:color="auto"/>
        <w:right w:val="none" w:sz="0" w:space="0" w:color="auto"/>
      </w:divBdr>
    </w:div>
    <w:div w:id="354114062">
      <w:bodyDiv w:val="1"/>
      <w:marLeft w:val="0"/>
      <w:marRight w:val="0"/>
      <w:marTop w:val="0"/>
      <w:marBottom w:val="0"/>
      <w:divBdr>
        <w:top w:val="none" w:sz="0" w:space="0" w:color="auto"/>
        <w:left w:val="none" w:sz="0" w:space="0" w:color="auto"/>
        <w:bottom w:val="none" w:sz="0" w:space="0" w:color="auto"/>
        <w:right w:val="none" w:sz="0" w:space="0" w:color="auto"/>
      </w:divBdr>
    </w:div>
    <w:div w:id="359818114">
      <w:bodyDiv w:val="1"/>
      <w:marLeft w:val="0"/>
      <w:marRight w:val="0"/>
      <w:marTop w:val="0"/>
      <w:marBottom w:val="0"/>
      <w:divBdr>
        <w:top w:val="none" w:sz="0" w:space="0" w:color="auto"/>
        <w:left w:val="none" w:sz="0" w:space="0" w:color="auto"/>
        <w:bottom w:val="none" w:sz="0" w:space="0" w:color="auto"/>
        <w:right w:val="none" w:sz="0" w:space="0" w:color="auto"/>
      </w:divBdr>
    </w:div>
    <w:div w:id="389812891">
      <w:bodyDiv w:val="1"/>
      <w:marLeft w:val="0"/>
      <w:marRight w:val="0"/>
      <w:marTop w:val="0"/>
      <w:marBottom w:val="0"/>
      <w:divBdr>
        <w:top w:val="none" w:sz="0" w:space="0" w:color="auto"/>
        <w:left w:val="none" w:sz="0" w:space="0" w:color="auto"/>
        <w:bottom w:val="none" w:sz="0" w:space="0" w:color="auto"/>
        <w:right w:val="none" w:sz="0" w:space="0" w:color="auto"/>
      </w:divBdr>
    </w:div>
    <w:div w:id="493767821">
      <w:bodyDiv w:val="1"/>
      <w:marLeft w:val="0"/>
      <w:marRight w:val="0"/>
      <w:marTop w:val="0"/>
      <w:marBottom w:val="0"/>
      <w:divBdr>
        <w:top w:val="none" w:sz="0" w:space="0" w:color="auto"/>
        <w:left w:val="none" w:sz="0" w:space="0" w:color="auto"/>
        <w:bottom w:val="none" w:sz="0" w:space="0" w:color="auto"/>
        <w:right w:val="none" w:sz="0" w:space="0" w:color="auto"/>
      </w:divBdr>
    </w:div>
    <w:div w:id="508175136">
      <w:bodyDiv w:val="1"/>
      <w:marLeft w:val="0"/>
      <w:marRight w:val="0"/>
      <w:marTop w:val="0"/>
      <w:marBottom w:val="0"/>
      <w:divBdr>
        <w:top w:val="none" w:sz="0" w:space="0" w:color="auto"/>
        <w:left w:val="none" w:sz="0" w:space="0" w:color="auto"/>
        <w:bottom w:val="none" w:sz="0" w:space="0" w:color="auto"/>
        <w:right w:val="none" w:sz="0" w:space="0" w:color="auto"/>
      </w:divBdr>
    </w:div>
    <w:div w:id="512186970">
      <w:bodyDiv w:val="1"/>
      <w:marLeft w:val="0"/>
      <w:marRight w:val="0"/>
      <w:marTop w:val="0"/>
      <w:marBottom w:val="0"/>
      <w:divBdr>
        <w:top w:val="none" w:sz="0" w:space="0" w:color="auto"/>
        <w:left w:val="none" w:sz="0" w:space="0" w:color="auto"/>
        <w:bottom w:val="none" w:sz="0" w:space="0" w:color="auto"/>
        <w:right w:val="none" w:sz="0" w:space="0" w:color="auto"/>
      </w:divBdr>
    </w:div>
    <w:div w:id="545610096">
      <w:bodyDiv w:val="1"/>
      <w:marLeft w:val="0"/>
      <w:marRight w:val="0"/>
      <w:marTop w:val="0"/>
      <w:marBottom w:val="0"/>
      <w:divBdr>
        <w:top w:val="none" w:sz="0" w:space="0" w:color="auto"/>
        <w:left w:val="none" w:sz="0" w:space="0" w:color="auto"/>
        <w:bottom w:val="none" w:sz="0" w:space="0" w:color="auto"/>
        <w:right w:val="none" w:sz="0" w:space="0" w:color="auto"/>
      </w:divBdr>
    </w:div>
    <w:div w:id="583605920">
      <w:bodyDiv w:val="1"/>
      <w:marLeft w:val="0"/>
      <w:marRight w:val="0"/>
      <w:marTop w:val="0"/>
      <w:marBottom w:val="0"/>
      <w:divBdr>
        <w:top w:val="none" w:sz="0" w:space="0" w:color="auto"/>
        <w:left w:val="none" w:sz="0" w:space="0" w:color="auto"/>
        <w:bottom w:val="none" w:sz="0" w:space="0" w:color="auto"/>
        <w:right w:val="none" w:sz="0" w:space="0" w:color="auto"/>
      </w:divBdr>
    </w:div>
    <w:div w:id="642740124">
      <w:bodyDiv w:val="1"/>
      <w:marLeft w:val="0"/>
      <w:marRight w:val="0"/>
      <w:marTop w:val="0"/>
      <w:marBottom w:val="0"/>
      <w:divBdr>
        <w:top w:val="none" w:sz="0" w:space="0" w:color="auto"/>
        <w:left w:val="none" w:sz="0" w:space="0" w:color="auto"/>
        <w:bottom w:val="none" w:sz="0" w:space="0" w:color="auto"/>
        <w:right w:val="none" w:sz="0" w:space="0" w:color="auto"/>
      </w:divBdr>
    </w:div>
    <w:div w:id="682901619">
      <w:bodyDiv w:val="1"/>
      <w:marLeft w:val="0"/>
      <w:marRight w:val="0"/>
      <w:marTop w:val="0"/>
      <w:marBottom w:val="0"/>
      <w:divBdr>
        <w:top w:val="none" w:sz="0" w:space="0" w:color="auto"/>
        <w:left w:val="none" w:sz="0" w:space="0" w:color="auto"/>
        <w:bottom w:val="none" w:sz="0" w:space="0" w:color="auto"/>
        <w:right w:val="none" w:sz="0" w:space="0" w:color="auto"/>
      </w:divBdr>
    </w:div>
    <w:div w:id="699623666">
      <w:bodyDiv w:val="1"/>
      <w:marLeft w:val="0"/>
      <w:marRight w:val="0"/>
      <w:marTop w:val="0"/>
      <w:marBottom w:val="0"/>
      <w:divBdr>
        <w:top w:val="none" w:sz="0" w:space="0" w:color="auto"/>
        <w:left w:val="none" w:sz="0" w:space="0" w:color="auto"/>
        <w:bottom w:val="none" w:sz="0" w:space="0" w:color="auto"/>
        <w:right w:val="none" w:sz="0" w:space="0" w:color="auto"/>
      </w:divBdr>
    </w:div>
    <w:div w:id="729156650">
      <w:bodyDiv w:val="1"/>
      <w:marLeft w:val="0"/>
      <w:marRight w:val="0"/>
      <w:marTop w:val="0"/>
      <w:marBottom w:val="0"/>
      <w:divBdr>
        <w:top w:val="none" w:sz="0" w:space="0" w:color="auto"/>
        <w:left w:val="none" w:sz="0" w:space="0" w:color="auto"/>
        <w:bottom w:val="none" w:sz="0" w:space="0" w:color="auto"/>
        <w:right w:val="none" w:sz="0" w:space="0" w:color="auto"/>
      </w:divBdr>
    </w:div>
    <w:div w:id="770321042">
      <w:bodyDiv w:val="1"/>
      <w:marLeft w:val="0"/>
      <w:marRight w:val="0"/>
      <w:marTop w:val="0"/>
      <w:marBottom w:val="0"/>
      <w:divBdr>
        <w:top w:val="none" w:sz="0" w:space="0" w:color="auto"/>
        <w:left w:val="none" w:sz="0" w:space="0" w:color="auto"/>
        <w:bottom w:val="none" w:sz="0" w:space="0" w:color="auto"/>
        <w:right w:val="none" w:sz="0" w:space="0" w:color="auto"/>
      </w:divBdr>
    </w:div>
    <w:div w:id="776296440">
      <w:bodyDiv w:val="1"/>
      <w:marLeft w:val="0"/>
      <w:marRight w:val="0"/>
      <w:marTop w:val="0"/>
      <w:marBottom w:val="0"/>
      <w:divBdr>
        <w:top w:val="none" w:sz="0" w:space="0" w:color="auto"/>
        <w:left w:val="none" w:sz="0" w:space="0" w:color="auto"/>
        <w:bottom w:val="none" w:sz="0" w:space="0" w:color="auto"/>
        <w:right w:val="none" w:sz="0" w:space="0" w:color="auto"/>
      </w:divBdr>
    </w:div>
    <w:div w:id="785199552">
      <w:bodyDiv w:val="1"/>
      <w:marLeft w:val="0"/>
      <w:marRight w:val="0"/>
      <w:marTop w:val="0"/>
      <w:marBottom w:val="0"/>
      <w:divBdr>
        <w:top w:val="none" w:sz="0" w:space="0" w:color="auto"/>
        <w:left w:val="none" w:sz="0" w:space="0" w:color="auto"/>
        <w:bottom w:val="none" w:sz="0" w:space="0" w:color="auto"/>
        <w:right w:val="none" w:sz="0" w:space="0" w:color="auto"/>
      </w:divBdr>
    </w:div>
    <w:div w:id="787890742">
      <w:bodyDiv w:val="1"/>
      <w:marLeft w:val="0"/>
      <w:marRight w:val="0"/>
      <w:marTop w:val="0"/>
      <w:marBottom w:val="0"/>
      <w:divBdr>
        <w:top w:val="none" w:sz="0" w:space="0" w:color="auto"/>
        <w:left w:val="none" w:sz="0" w:space="0" w:color="auto"/>
        <w:bottom w:val="none" w:sz="0" w:space="0" w:color="auto"/>
        <w:right w:val="none" w:sz="0" w:space="0" w:color="auto"/>
      </w:divBdr>
    </w:div>
    <w:div w:id="805899787">
      <w:bodyDiv w:val="1"/>
      <w:marLeft w:val="0"/>
      <w:marRight w:val="0"/>
      <w:marTop w:val="0"/>
      <w:marBottom w:val="0"/>
      <w:divBdr>
        <w:top w:val="none" w:sz="0" w:space="0" w:color="auto"/>
        <w:left w:val="none" w:sz="0" w:space="0" w:color="auto"/>
        <w:bottom w:val="none" w:sz="0" w:space="0" w:color="auto"/>
        <w:right w:val="none" w:sz="0" w:space="0" w:color="auto"/>
      </w:divBdr>
    </w:div>
    <w:div w:id="883177896">
      <w:bodyDiv w:val="1"/>
      <w:marLeft w:val="0"/>
      <w:marRight w:val="0"/>
      <w:marTop w:val="0"/>
      <w:marBottom w:val="0"/>
      <w:divBdr>
        <w:top w:val="none" w:sz="0" w:space="0" w:color="auto"/>
        <w:left w:val="none" w:sz="0" w:space="0" w:color="auto"/>
        <w:bottom w:val="none" w:sz="0" w:space="0" w:color="auto"/>
        <w:right w:val="none" w:sz="0" w:space="0" w:color="auto"/>
      </w:divBdr>
    </w:div>
    <w:div w:id="885722601">
      <w:bodyDiv w:val="1"/>
      <w:marLeft w:val="0"/>
      <w:marRight w:val="0"/>
      <w:marTop w:val="0"/>
      <w:marBottom w:val="0"/>
      <w:divBdr>
        <w:top w:val="none" w:sz="0" w:space="0" w:color="auto"/>
        <w:left w:val="none" w:sz="0" w:space="0" w:color="auto"/>
        <w:bottom w:val="none" w:sz="0" w:space="0" w:color="auto"/>
        <w:right w:val="none" w:sz="0" w:space="0" w:color="auto"/>
      </w:divBdr>
    </w:div>
    <w:div w:id="889002303">
      <w:bodyDiv w:val="1"/>
      <w:marLeft w:val="0"/>
      <w:marRight w:val="0"/>
      <w:marTop w:val="0"/>
      <w:marBottom w:val="0"/>
      <w:divBdr>
        <w:top w:val="none" w:sz="0" w:space="0" w:color="auto"/>
        <w:left w:val="none" w:sz="0" w:space="0" w:color="auto"/>
        <w:bottom w:val="none" w:sz="0" w:space="0" w:color="auto"/>
        <w:right w:val="none" w:sz="0" w:space="0" w:color="auto"/>
      </w:divBdr>
    </w:div>
    <w:div w:id="913510031">
      <w:bodyDiv w:val="1"/>
      <w:marLeft w:val="0"/>
      <w:marRight w:val="0"/>
      <w:marTop w:val="0"/>
      <w:marBottom w:val="0"/>
      <w:divBdr>
        <w:top w:val="none" w:sz="0" w:space="0" w:color="auto"/>
        <w:left w:val="none" w:sz="0" w:space="0" w:color="auto"/>
        <w:bottom w:val="none" w:sz="0" w:space="0" w:color="auto"/>
        <w:right w:val="none" w:sz="0" w:space="0" w:color="auto"/>
      </w:divBdr>
    </w:div>
    <w:div w:id="917327407">
      <w:bodyDiv w:val="1"/>
      <w:marLeft w:val="0"/>
      <w:marRight w:val="0"/>
      <w:marTop w:val="0"/>
      <w:marBottom w:val="0"/>
      <w:divBdr>
        <w:top w:val="none" w:sz="0" w:space="0" w:color="auto"/>
        <w:left w:val="none" w:sz="0" w:space="0" w:color="auto"/>
        <w:bottom w:val="none" w:sz="0" w:space="0" w:color="auto"/>
        <w:right w:val="none" w:sz="0" w:space="0" w:color="auto"/>
      </w:divBdr>
    </w:div>
    <w:div w:id="918712344">
      <w:bodyDiv w:val="1"/>
      <w:marLeft w:val="0"/>
      <w:marRight w:val="0"/>
      <w:marTop w:val="0"/>
      <w:marBottom w:val="0"/>
      <w:divBdr>
        <w:top w:val="none" w:sz="0" w:space="0" w:color="auto"/>
        <w:left w:val="none" w:sz="0" w:space="0" w:color="auto"/>
        <w:bottom w:val="none" w:sz="0" w:space="0" w:color="auto"/>
        <w:right w:val="none" w:sz="0" w:space="0" w:color="auto"/>
      </w:divBdr>
    </w:div>
    <w:div w:id="923538711">
      <w:bodyDiv w:val="1"/>
      <w:marLeft w:val="0"/>
      <w:marRight w:val="0"/>
      <w:marTop w:val="0"/>
      <w:marBottom w:val="0"/>
      <w:divBdr>
        <w:top w:val="none" w:sz="0" w:space="0" w:color="auto"/>
        <w:left w:val="none" w:sz="0" w:space="0" w:color="auto"/>
        <w:bottom w:val="none" w:sz="0" w:space="0" w:color="auto"/>
        <w:right w:val="none" w:sz="0" w:space="0" w:color="auto"/>
      </w:divBdr>
    </w:div>
    <w:div w:id="935527458">
      <w:bodyDiv w:val="1"/>
      <w:marLeft w:val="0"/>
      <w:marRight w:val="0"/>
      <w:marTop w:val="0"/>
      <w:marBottom w:val="0"/>
      <w:divBdr>
        <w:top w:val="none" w:sz="0" w:space="0" w:color="auto"/>
        <w:left w:val="none" w:sz="0" w:space="0" w:color="auto"/>
        <w:bottom w:val="none" w:sz="0" w:space="0" w:color="auto"/>
        <w:right w:val="none" w:sz="0" w:space="0" w:color="auto"/>
      </w:divBdr>
    </w:div>
    <w:div w:id="939146299">
      <w:bodyDiv w:val="1"/>
      <w:marLeft w:val="0"/>
      <w:marRight w:val="0"/>
      <w:marTop w:val="0"/>
      <w:marBottom w:val="0"/>
      <w:divBdr>
        <w:top w:val="none" w:sz="0" w:space="0" w:color="auto"/>
        <w:left w:val="none" w:sz="0" w:space="0" w:color="auto"/>
        <w:bottom w:val="none" w:sz="0" w:space="0" w:color="auto"/>
        <w:right w:val="none" w:sz="0" w:space="0" w:color="auto"/>
      </w:divBdr>
    </w:div>
    <w:div w:id="967009400">
      <w:bodyDiv w:val="1"/>
      <w:marLeft w:val="0"/>
      <w:marRight w:val="0"/>
      <w:marTop w:val="0"/>
      <w:marBottom w:val="0"/>
      <w:divBdr>
        <w:top w:val="none" w:sz="0" w:space="0" w:color="auto"/>
        <w:left w:val="none" w:sz="0" w:space="0" w:color="auto"/>
        <w:bottom w:val="none" w:sz="0" w:space="0" w:color="auto"/>
        <w:right w:val="none" w:sz="0" w:space="0" w:color="auto"/>
      </w:divBdr>
    </w:div>
    <w:div w:id="1007824612">
      <w:bodyDiv w:val="1"/>
      <w:marLeft w:val="0"/>
      <w:marRight w:val="0"/>
      <w:marTop w:val="0"/>
      <w:marBottom w:val="0"/>
      <w:divBdr>
        <w:top w:val="none" w:sz="0" w:space="0" w:color="auto"/>
        <w:left w:val="none" w:sz="0" w:space="0" w:color="auto"/>
        <w:bottom w:val="none" w:sz="0" w:space="0" w:color="auto"/>
        <w:right w:val="none" w:sz="0" w:space="0" w:color="auto"/>
      </w:divBdr>
    </w:div>
    <w:div w:id="1032611191">
      <w:bodyDiv w:val="1"/>
      <w:marLeft w:val="0"/>
      <w:marRight w:val="0"/>
      <w:marTop w:val="0"/>
      <w:marBottom w:val="0"/>
      <w:divBdr>
        <w:top w:val="none" w:sz="0" w:space="0" w:color="auto"/>
        <w:left w:val="none" w:sz="0" w:space="0" w:color="auto"/>
        <w:bottom w:val="none" w:sz="0" w:space="0" w:color="auto"/>
        <w:right w:val="none" w:sz="0" w:space="0" w:color="auto"/>
      </w:divBdr>
    </w:div>
    <w:div w:id="1135028412">
      <w:bodyDiv w:val="1"/>
      <w:marLeft w:val="0"/>
      <w:marRight w:val="0"/>
      <w:marTop w:val="0"/>
      <w:marBottom w:val="0"/>
      <w:divBdr>
        <w:top w:val="none" w:sz="0" w:space="0" w:color="auto"/>
        <w:left w:val="none" w:sz="0" w:space="0" w:color="auto"/>
        <w:bottom w:val="none" w:sz="0" w:space="0" w:color="auto"/>
        <w:right w:val="none" w:sz="0" w:space="0" w:color="auto"/>
      </w:divBdr>
    </w:div>
    <w:div w:id="1188833033">
      <w:bodyDiv w:val="1"/>
      <w:marLeft w:val="0"/>
      <w:marRight w:val="0"/>
      <w:marTop w:val="0"/>
      <w:marBottom w:val="0"/>
      <w:divBdr>
        <w:top w:val="none" w:sz="0" w:space="0" w:color="auto"/>
        <w:left w:val="none" w:sz="0" w:space="0" w:color="auto"/>
        <w:bottom w:val="none" w:sz="0" w:space="0" w:color="auto"/>
        <w:right w:val="none" w:sz="0" w:space="0" w:color="auto"/>
      </w:divBdr>
    </w:div>
    <w:div w:id="1192912629">
      <w:bodyDiv w:val="1"/>
      <w:marLeft w:val="0"/>
      <w:marRight w:val="0"/>
      <w:marTop w:val="0"/>
      <w:marBottom w:val="0"/>
      <w:divBdr>
        <w:top w:val="none" w:sz="0" w:space="0" w:color="auto"/>
        <w:left w:val="none" w:sz="0" w:space="0" w:color="auto"/>
        <w:bottom w:val="none" w:sz="0" w:space="0" w:color="auto"/>
        <w:right w:val="none" w:sz="0" w:space="0" w:color="auto"/>
      </w:divBdr>
    </w:div>
    <w:div w:id="1202748200">
      <w:bodyDiv w:val="1"/>
      <w:marLeft w:val="0"/>
      <w:marRight w:val="0"/>
      <w:marTop w:val="0"/>
      <w:marBottom w:val="0"/>
      <w:divBdr>
        <w:top w:val="none" w:sz="0" w:space="0" w:color="auto"/>
        <w:left w:val="none" w:sz="0" w:space="0" w:color="auto"/>
        <w:bottom w:val="none" w:sz="0" w:space="0" w:color="auto"/>
        <w:right w:val="none" w:sz="0" w:space="0" w:color="auto"/>
      </w:divBdr>
    </w:div>
    <w:div w:id="1211964788">
      <w:bodyDiv w:val="1"/>
      <w:marLeft w:val="0"/>
      <w:marRight w:val="0"/>
      <w:marTop w:val="0"/>
      <w:marBottom w:val="0"/>
      <w:divBdr>
        <w:top w:val="none" w:sz="0" w:space="0" w:color="auto"/>
        <w:left w:val="none" w:sz="0" w:space="0" w:color="auto"/>
        <w:bottom w:val="none" w:sz="0" w:space="0" w:color="auto"/>
        <w:right w:val="none" w:sz="0" w:space="0" w:color="auto"/>
      </w:divBdr>
    </w:div>
    <w:div w:id="1215580330">
      <w:bodyDiv w:val="1"/>
      <w:marLeft w:val="0"/>
      <w:marRight w:val="0"/>
      <w:marTop w:val="0"/>
      <w:marBottom w:val="0"/>
      <w:divBdr>
        <w:top w:val="none" w:sz="0" w:space="0" w:color="auto"/>
        <w:left w:val="none" w:sz="0" w:space="0" w:color="auto"/>
        <w:bottom w:val="none" w:sz="0" w:space="0" w:color="auto"/>
        <w:right w:val="none" w:sz="0" w:space="0" w:color="auto"/>
      </w:divBdr>
    </w:div>
    <w:div w:id="1229152204">
      <w:bodyDiv w:val="1"/>
      <w:marLeft w:val="0"/>
      <w:marRight w:val="0"/>
      <w:marTop w:val="0"/>
      <w:marBottom w:val="0"/>
      <w:divBdr>
        <w:top w:val="none" w:sz="0" w:space="0" w:color="auto"/>
        <w:left w:val="none" w:sz="0" w:space="0" w:color="auto"/>
        <w:bottom w:val="none" w:sz="0" w:space="0" w:color="auto"/>
        <w:right w:val="none" w:sz="0" w:space="0" w:color="auto"/>
      </w:divBdr>
    </w:div>
    <w:div w:id="1239483814">
      <w:bodyDiv w:val="1"/>
      <w:marLeft w:val="0"/>
      <w:marRight w:val="0"/>
      <w:marTop w:val="0"/>
      <w:marBottom w:val="0"/>
      <w:divBdr>
        <w:top w:val="none" w:sz="0" w:space="0" w:color="auto"/>
        <w:left w:val="none" w:sz="0" w:space="0" w:color="auto"/>
        <w:bottom w:val="none" w:sz="0" w:space="0" w:color="auto"/>
        <w:right w:val="none" w:sz="0" w:space="0" w:color="auto"/>
      </w:divBdr>
    </w:div>
    <w:div w:id="1243105951">
      <w:bodyDiv w:val="1"/>
      <w:marLeft w:val="0"/>
      <w:marRight w:val="0"/>
      <w:marTop w:val="0"/>
      <w:marBottom w:val="0"/>
      <w:divBdr>
        <w:top w:val="none" w:sz="0" w:space="0" w:color="auto"/>
        <w:left w:val="none" w:sz="0" w:space="0" w:color="auto"/>
        <w:bottom w:val="none" w:sz="0" w:space="0" w:color="auto"/>
        <w:right w:val="none" w:sz="0" w:space="0" w:color="auto"/>
      </w:divBdr>
    </w:div>
    <w:div w:id="1254700344">
      <w:bodyDiv w:val="1"/>
      <w:marLeft w:val="0"/>
      <w:marRight w:val="0"/>
      <w:marTop w:val="0"/>
      <w:marBottom w:val="0"/>
      <w:divBdr>
        <w:top w:val="none" w:sz="0" w:space="0" w:color="auto"/>
        <w:left w:val="none" w:sz="0" w:space="0" w:color="auto"/>
        <w:bottom w:val="none" w:sz="0" w:space="0" w:color="auto"/>
        <w:right w:val="none" w:sz="0" w:space="0" w:color="auto"/>
      </w:divBdr>
    </w:div>
    <w:div w:id="1267271250">
      <w:bodyDiv w:val="1"/>
      <w:marLeft w:val="0"/>
      <w:marRight w:val="0"/>
      <w:marTop w:val="0"/>
      <w:marBottom w:val="0"/>
      <w:divBdr>
        <w:top w:val="none" w:sz="0" w:space="0" w:color="auto"/>
        <w:left w:val="none" w:sz="0" w:space="0" w:color="auto"/>
        <w:bottom w:val="none" w:sz="0" w:space="0" w:color="auto"/>
        <w:right w:val="none" w:sz="0" w:space="0" w:color="auto"/>
      </w:divBdr>
    </w:div>
    <w:div w:id="1280838847">
      <w:bodyDiv w:val="1"/>
      <w:marLeft w:val="0"/>
      <w:marRight w:val="0"/>
      <w:marTop w:val="0"/>
      <w:marBottom w:val="0"/>
      <w:divBdr>
        <w:top w:val="none" w:sz="0" w:space="0" w:color="auto"/>
        <w:left w:val="none" w:sz="0" w:space="0" w:color="auto"/>
        <w:bottom w:val="none" w:sz="0" w:space="0" w:color="auto"/>
        <w:right w:val="none" w:sz="0" w:space="0" w:color="auto"/>
      </w:divBdr>
    </w:div>
    <w:div w:id="1281523498">
      <w:bodyDiv w:val="1"/>
      <w:marLeft w:val="0"/>
      <w:marRight w:val="0"/>
      <w:marTop w:val="0"/>
      <w:marBottom w:val="0"/>
      <w:divBdr>
        <w:top w:val="none" w:sz="0" w:space="0" w:color="auto"/>
        <w:left w:val="none" w:sz="0" w:space="0" w:color="auto"/>
        <w:bottom w:val="none" w:sz="0" w:space="0" w:color="auto"/>
        <w:right w:val="none" w:sz="0" w:space="0" w:color="auto"/>
      </w:divBdr>
    </w:div>
    <w:div w:id="1304232541">
      <w:bodyDiv w:val="1"/>
      <w:marLeft w:val="0"/>
      <w:marRight w:val="0"/>
      <w:marTop w:val="0"/>
      <w:marBottom w:val="0"/>
      <w:divBdr>
        <w:top w:val="none" w:sz="0" w:space="0" w:color="auto"/>
        <w:left w:val="none" w:sz="0" w:space="0" w:color="auto"/>
        <w:bottom w:val="none" w:sz="0" w:space="0" w:color="auto"/>
        <w:right w:val="none" w:sz="0" w:space="0" w:color="auto"/>
      </w:divBdr>
    </w:div>
    <w:div w:id="1359509138">
      <w:bodyDiv w:val="1"/>
      <w:marLeft w:val="0"/>
      <w:marRight w:val="0"/>
      <w:marTop w:val="0"/>
      <w:marBottom w:val="0"/>
      <w:divBdr>
        <w:top w:val="none" w:sz="0" w:space="0" w:color="auto"/>
        <w:left w:val="none" w:sz="0" w:space="0" w:color="auto"/>
        <w:bottom w:val="none" w:sz="0" w:space="0" w:color="auto"/>
        <w:right w:val="none" w:sz="0" w:space="0" w:color="auto"/>
      </w:divBdr>
    </w:div>
    <w:div w:id="1395816368">
      <w:bodyDiv w:val="1"/>
      <w:marLeft w:val="0"/>
      <w:marRight w:val="0"/>
      <w:marTop w:val="0"/>
      <w:marBottom w:val="0"/>
      <w:divBdr>
        <w:top w:val="none" w:sz="0" w:space="0" w:color="auto"/>
        <w:left w:val="none" w:sz="0" w:space="0" w:color="auto"/>
        <w:bottom w:val="none" w:sz="0" w:space="0" w:color="auto"/>
        <w:right w:val="none" w:sz="0" w:space="0" w:color="auto"/>
      </w:divBdr>
    </w:div>
    <w:div w:id="1413968002">
      <w:bodyDiv w:val="1"/>
      <w:marLeft w:val="0"/>
      <w:marRight w:val="0"/>
      <w:marTop w:val="0"/>
      <w:marBottom w:val="0"/>
      <w:divBdr>
        <w:top w:val="none" w:sz="0" w:space="0" w:color="auto"/>
        <w:left w:val="none" w:sz="0" w:space="0" w:color="auto"/>
        <w:bottom w:val="none" w:sz="0" w:space="0" w:color="auto"/>
        <w:right w:val="none" w:sz="0" w:space="0" w:color="auto"/>
      </w:divBdr>
    </w:div>
    <w:div w:id="1432631016">
      <w:bodyDiv w:val="1"/>
      <w:marLeft w:val="0"/>
      <w:marRight w:val="0"/>
      <w:marTop w:val="0"/>
      <w:marBottom w:val="0"/>
      <w:divBdr>
        <w:top w:val="none" w:sz="0" w:space="0" w:color="auto"/>
        <w:left w:val="none" w:sz="0" w:space="0" w:color="auto"/>
        <w:bottom w:val="none" w:sz="0" w:space="0" w:color="auto"/>
        <w:right w:val="none" w:sz="0" w:space="0" w:color="auto"/>
      </w:divBdr>
    </w:div>
    <w:div w:id="1457604206">
      <w:bodyDiv w:val="1"/>
      <w:marLeft w:val="0"/>
      <w:marRight w:val="0"/>
      <w:marTop w:val="0"/>
      <w:marBottom w:val="0"/>
      <w:divBdr>
        <w:top w:val="none" w:sz="0" w:space="0" w:color="auto"/>
        <w:left w:val="none" w:sz="0" w:space="0" w:color="auto"/>
        <w:bottom w:val="none" w:sz="0" w:space="0" w:color="auto"/>
        <w:right w:val="none" w:sz="0" w:space="0" w:color="auto"/>
      </w:divBdr>
    </w:div>
    <w:div w:id="1480490879">
      <w:bodyDiv w:val="1"/>
      <w:marLeft w:val="0"/>
      <w:marRight w:val="0"/>
      <w:marTop w:val="0"/>
      <w:marBottom w:val="0"/>
      <w:divBdr>
        <w:top w:val="none" w:sz="0" w:space="0" w:color="auto"/>
        <w:left w:val="none" w:sz="0" w:space="0" w:color="auto"/>
        <w:bottom w:val="none" w:sz="0" w:space="0" w:color="auto"/>
        <w:right w:val="none" w:sz="0" w:space="0" w:color="auto"/>
      </w:divBdr>
    </w:div>
    <w:div w:id="1517425891">
      <w:bodyDiv w:val="1"/>
      <w:marLeft w:val="0"/>
      <w:marRight w:val="0"/>
      <w:marTop w:val="0"/>
      <w:marBottom w:val="0"/>
      <w:divBdr>
        <w:top w:val="none" w:sz="0" w:space="0" w:color="auto"/>
        <w:left w:val="none" w:sz="0" w:space="0" w:color="auto"/>
        <w:bottom w:val="none" w:sz="0" w:space="0" w:color="auto"/>
        <w:right w:val="none" w:sz="0" w:space="0" w:color="auto"/>
      </w:divBdr>
    </w:div>
    <w:div w:id="1529248438">
      <w:bodyDiv w:val="1"/>
      <w:marLeft w:val="0"/>
      <w:marRight w:val="0"/>
      <w:marTop w:val="0"/>
      <w:marBottom w:val="0"/>
      <w:divBdr>
        <w:top w:val="none" w:sz="0" w:space="0" w:color="auto"/>
        <w:left w:val="none" w:sz="0" w:space="0" w:color="auto"/>
        <w:bottom w:val="none" w:sz="0" w:space="0" w:color="auto"/>
        <w:right w:val="none" w:sz="0" w:space="0" w:color="auto"/>
      </w:divBdr>
    </w:div>
    <w:div w:id="1653294805">
      <w:bodyDiv w:val="1"/>
      <w:marLeft w:val="0"/>
      <w:marRight w:val="0"/>
      <w:marTop w:val="0"/>
      <w:marBottom w:val="0"/>
      <w:divBdr>
        <w:top w:val="none" w:sz="0" w:space="0" w:color="auto"/>
        <w:left w:val="none" w:sz="0" w:space="0" w:color="auto"/>
        <w:bottom w:val="none" w:sz="0" w:space="0" w:color="auto"/>
        <w:right w:val="none" w:sz="0" w:space="0" w:color="auto"/>
      </w:divBdr>
    </w:div>
    <w:div w:id="1658654692">
      <w:bodyDiv w:val="1"/>
      <w:marLeft w:val="0"/>
      <w:marRight w:val="0"/>
      <w:marTop w:val="0"/>
      <w:marBottom w:val="0"/>
      <w:divBdr>
        <w:top w:val="none" w:sz="0" w:space="0" w:color="auto"/>
        <w:left w:val="none" w:sz="0" w:space="0" w:color="auto"/>
        <w:bottom w:val="none" w:sz="0" w:space="0" w:color="auto"/>
        <w:right w:val="none" w:sz="0" w:space="0" w:color="auto"/>
      </w:divBdr>
    </w:div>
    <w:div w:id="1744714099">
      <w:bodyDiv w:val="1"/>
      <w:marLeft w:val="0"/>
      <w:marRight w:val="0"/>
      <w:marTop w:val="0"/>
      <w:marBottom w:val="0"/>
      <w:divBdr>
        <w:top w:val="none" w:sz="0" w:space="0" w:color="auto"/>
        <w:left w:val="none" w:sz="0" w:space="0" w:color="auto"/>
        <w:bottom w:val="none" w:sz="0" w:space="0" w:color="auto"/>
        <w:right w:val="none" w:sz="0" w:space="0" w:color="auto"/>
      </w:divBdr>
    </w:div>
    <w:div w:id="1758745053">
      <w:bodyDiv w:val="1"/>
      <w:marLeft w:val="0"/>
      <w:marRight w:val="0"/>
      <w:marTop w:val="0"/>
      <w:marBottom w:val="0"/>
      <w:divBdr>
        <w:top w:val="none" w:sz="0" w:space="0" w:color="auto"/>
        <w:left w:val="none" w:sz="0" w:space="0" w:color="auto"/>
        <w:bottom w:val="none" w:sz="0" w:space="0" w:color="auto"/>
        <w:right w:val="none" w:sz="0" w:space="0" w:color="auto"/>
      </w:divBdr>
    </w:div>
    <w:div w:id="1807776278">
      <w:bodyDiv w:val="1"/>
      <w:marLeft w:val="0"/>
      <w:marRight w:val="0"/>
      <w:marTop w:val="0"/>
      <w:marBottom w:val="0"/>
      <w:divBdr>
        <w:top w:val="none" w:sz="0" w:space="0" w:color="auto"/>
        <w:left w:val="none" w:sz="0" w:space="0" w:color="auto"/>
        <w:bottom w:val="none" w:sz="0" w:space="0" w:color="auto"/>
        <w:right w:val="none" w:sz="0" w:space="0" w:color="auto"/>
      </w:divBdr>
    </w:div>
    <w:div w:id="1816293473">
      <w:bodyDiv w:val="1"/>
      <w:marLeft w:val="0"/>
      <w:marRight w:val="0"/>
      <w:marTop w:val="0"/>
      <w:marBottom w:val="0"/>
      <w:divBdr>
        <w:top w:val="none" w:sz="0" w:space="0" w:color="auto"/>
        <w:left w:val="none" w:sz="0" w:space="0" w:color="auto"/>
        <w:bottom w:val="none" w:sz="0" w:space="0" w:color="auto"/>
        <w:right w:val="none" w:sz="0" w:space="0" w:color="auto"/>
      </w:divBdr>
    </w:div>
    <w:div w:id="1821967270">
      <w:bodyDiv w:val="1"/>
      <w:marLeft w:val="0"/>
      <w:marRight w:val="0"/>
      <w:marTop w:val="0"/>
      <w:marBottom w:val="0"/>
      <w:divBdr>
        <w:top w:val="none" w:sz="0" w:space="0" w:color="auto"/>
        <w:left w:val="none" w:sz="0" w:space="0" w:color="auto"/>
        <w:bottom w:val="none" w:sz="0" w:space="0" w:color="auto"/>
        <w:right w:val="none" w:sz="0" w:space="0" w:color="auto"/>
      </w:divBdr>
    </w:div>
    <w:div w:id="1851798874">
      <w:bodyDiv w:val="1"/>
      <w:marLeft w:val="0"/>
      <w:marRight w:val="0"/>
      <w:marTop w:val="0"/>
      <w:marBottom w:val="0"/>
      <w:divBdr>
        <w:top w:val="none" w:sz="0" w:space="0" w:color="auto"/>
        <w:left w:val="none" w:sz="0" w:space="0" w:color="auto"/>
        <w:bottom w:val="none" w:sz="0" w:space="0" w:color="auto"/>
        <w:right w:val="none" w:sz="0" w:space="0" w:color="auto"/>
      </w:divBdr>
    </w:div>
    <w:div w:id="1863275722">
      <w:bodyDiv w:val="1"/>
      <w:marLeft w:val="0"/>
      <w:marRight w:val="0"/>
      <w:marTop w:val="0"/>
      <w:marBottom w:val="0"/>
      <w:divBdr>
        <w:top w:val="none" w:sz="0" w:space="0" w:color="auto"/>
        <w:left w:val="none" w:sz="0" w:space="0" w:color="auto"/>
        <w:bottom w:val="none" w:sz="0" w:space="0" w:color="auto"/>
        <w:right w:val="none" w:sz="0" w:space="0" w:color="auto"/>
      </w:divBdr>
    </w:div>
    <w:div w:id="1880626258">
      <w:bodyDiv w:val="1"/>
      <w:marLeft w:val="0"/>
      <w:marRight w:val="0"/>
      <w:marTop w:val="0"/>
      <w:marBottom w:val="0"/>
      <w:divBdr>
        <w:top w:val="none" w:sz="0" w:space="0" w:color="auto"/>
        <w:left w:val="none" w:sz="0" w:space="0" w:color="auto"/>
        <w:bottom w:val="none" w:sz="0" w:space="0" w:color="auto"/>
        <w:right w:val="none" w:sz="0" w:space="0" w:color="auto"/>
      </w:divBdr>
    </w:div>
    <w:div w:id="1913586203">
      <w:bodyDiv w:val="1"/>
      <w:marLeft w:val="0"/>
      <w:marRight w:val="0"/>
      <w:marTop w:val="0"/>
      <w:marBottom w:val="0"/>
      <w:divBdr>
        <w:top w:val="none" w:sz="0" w:space="0" w:color="auto"/>
        <w:left w:val="none" w:sz="0" w:space="0" w:color="auto"/>
        <w:bottom w:val="none" w:sz="0" w:space="0" w:color="auto"/>
        <w:right w:val="none" w:sz="0" w:space="0" w:color="auto"/>
      </w:divBdr>
    </w:div>
    <w:div w:id="1927684849">
      <w:bodyDiv w:val="1"/>
      <w:marLeft w:val="0"/>
      <w:marRight w:val="0"/>
      <w:marTop w:val="0"/>
      <w:marBottom w:val="0"/>
      <w:divBdr>
        <w:top w:val="none" w:sz="0" w:space="0" w:color="auto"/>
        <w:left w:val="none" w:sz="0" w:space="0" w:color="auto"/>
        <w:bottom w:val="none" w:sz="0" w:space="0" w:color="auto"/>
        <w:right w:val="none" w:sz="0" w:space="0" w:color="auto"/>
      </w:divBdr>
    </w:div>
    <w:div w:id="1975214488">
      <w:bodyDiv w:val="1"/>
      <w:marLeft w:val="0"/>
      <w:marRight w:val="0"/>
      <w:marTop w:val="0"/>
      <w:marBottom w:val="0"/>
      <w:divBdr>
        <w:top w:val="none" w:sz="0" w:space="0" w:color="auto"/>
        <w:left w:val="none" w:sz="0" w:space="0" w:color="auto"/>
        <w:bottom w:val="none" w:sz="0" w:space="0" w:color="auto"/>
        <w:right w:val="none" w:sz="0" w:space="0" w:color="auto"/>
      </w:divBdr>
    </w:div>
    <w:div w:id="1995599541">
      <w:bodyDiv w:val="1"/>
      <w:marLeft w:val="0"/>
      <w:marRight w:val="0"/>
      <w:marTop w:val="0"/>
      <w:marBottom w:val="0"/>
      <w:divBdr>
        <w:top w:val="none" w:sz="0" w:space="0" w:color="auto"/>
        <w:left w:val="none" w:sz="0" w:space="0" w:color="auto"/>
        <w:bottom w:val="none" w:sz="0" w:space="0" w:color="auto"/>
        <w:right w:val="none" w:sz="0" w:space="0" w:color="auto"/>
      </w:divBdr>
    </w:div>
    <w:div w:id="2038651290">
      <w:bodyDiv w:val="1"/>
      <w:marLeft w:val="0"/>
      <w:marRight w:val="0"/>
      <w:marTop w:val="0"/>
      <w:marBottom w:val="0"/>
      <w:divBdr>
        <w:top w:val="none" w:sz="0" w:space="0" w:color="auto"/>
        <w:left w:val="none" w:sz="0" w:space="0" w:color="auto"/>
        <w:bottom w:val="none" w:sz="0" w:space="0" w:color="auto"/>
        <w:right w:val="none" w:sz="0" w:space="0" w:color="auto"/>
      </w:divBdr>
    </w:div>
    <w:div w:id="2053268631">
      <w:bodyDiv w:val="1"/>
      <w:marLeft w:val="0"/>
      <w:marRight w:val="0"/>
      <w:marTop w:val="0"/>
      <w:marBottom w:val="0"/>
      <w:divBdr>
        <w:top w:val="none" w:sz="0" w:space="0" w:color="auto"/>
        <w:left w:val="none" w:sz="0" w:space="0" w:color="auto"/>
        <w:bottom w:val="none" w:sz="0" w:space="0" w:color="auto"/>
        <w:right w:val="none" w:sz="0" w:space="0" w:color="auto"/>
      </w:divBdr>
    </w:div>
    <w:div w:id="2054306031">
      <w:bodyDiv w:val="1"/>
      <w:marLeft w:val="0"/>
      <w:marRight w:val="0"/>
      <w:marTop w:val="0"/>
      <w:marBottom w:val="0"/>
      <w:divBdr>
        <w:top w:val="none" w:sz="0" w:space="0" w:color="auto"/>
        <w:left w:val="none" w:sz="0" w:space="0" w:color="auto"/>
        <w:bottom w:val="none" w:sz="0" w:space="0" w:color="auto"/>
        <w:right w:val="none" w:sz="0" w:space="0" w:color="auto"/>
      </w:divBdr>
    </w:div>
    <w:div w:id="2064517904">
      <w:bodyDiv w:val="1"/>
      <w:marLeft w:val="0"/>
      <w:marRight w:val="0"/>
      <w:marTop w:val="0"/>
      <w:marBottom w:val="0"/>
      <w:divBdr>
        <w:top w:val="none" w:sz="0" w:space="0" w:color="auto"/>
        <w:left w:val="none" w:sz="0" w:space="0" w:color="auto"/>
        <w:bottom w:val="none" w:sz="0" w:space="0" w:color="auto"/>
        <w:right w:val="none" w:sz="0" w:space="0" w:color="auto"/>
      </w:divBdr>
    </w:div>
    <w:div w:id="2067874362">
      <w:bodyDiv w:val="1"/>
      <w:marLeft w:val="0"/>
      <w:marRight w:val="0"/>
      <w:marTop w:val="0"/>
      <w:marBottom w:val="0"/>
      <w:divBdr>
        <w:top w:val="none" w:sz="0" w:space="0" w:color="auto"/>
        <w:left w:val="none" w:sz="0" w:space="0" w:color="auto"/>
        <w:bottom w:val="none" w:sz="0" w:space="0" w:color="auto"/>
        <w:right w:val="none" w:sz="0" w:space="0" w:color="auto"/>
      </w:divBdr>
    </w:div>
    <w:div w:id="2072076155">
      <w:bodyDiv w:val="1"/>
      <w:marLeft w:val="0"/>
      <w:marRight w:val="0"/>
      <w:marTop w:val="0"/>
      <w:marBottom w:val="0"/>
      <w:divBdr>
        <w:top w:val="none" w:sz="0" w:space="0" w:color="auto"/>
        <w:left w:val="none" w:sz="0" w:space="0" w:color="auto"/>
        <w:bottom w:val="none" w:sz="0" w:space="0" w:color="auto"/>
        <w:right w:val="none" w:sz="0" w:space="0" w:color="auto"/>
      </w:divBdr>
    </w:div>
    <w:div w:id="2109234554">
      <w:bodyDiv w:val="1"/>
      <w:marLeft w:val="0"/>
      <w:marRight w:val="0"/>
      <w:marTop w:val="0"/>
      <w:marBottom w:val="0"/>
      <w:divBdr>
        <w:top w:val="none" w:sz="0" w:space="0" w:color="auto"/>
        <w:left w:val="none" w:sz="0" w:space="0" w:color="auto"/>
        <w:bottom w:val="none" w:sz="0" w:space="0" w:color="auto"/>
        <w:right w:val="none" w:sz="0" w:space="0" w:color="auto"/>
      </w:divBdr>
    </w:div>
    <w:div w:id="2122259663">
      <w:bodyDiv w:val="1"/>
      <w:marLeft w:val="0"/>
      <w:marRight w:val="0"/>
      <w:marTop w:val="0"/>
      <w:marBottom w:val="0"/>
      <w:divBdr>
        <w:top w:val="none" w:sz="0" w:space="0" w:color="auto"/>
        <w:left w:val="none" w:sz="0" w:space="0" w:color="auto"/>
        <w:bottom w:val="none" w:sz="0" w:space="0" w:color="auto"/>
        <w:right w:val="none" w:sz="0" w:space="0" w:color="auto"/>
      </w:divBdr>
    </w:div>
    <w:div w:id="2145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F4EDE-1F02-4AF8-BFF5-E65D00BE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10</Pages>
  <Words>3234</Words>
  <Characters>18434</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21625</CharactersWithSpaces>
  <SharedDoc>false</SharedDoc>
  <HLinks>
    <vt:vector size="528" baseType="variant">
      <vt:variant>
        <vt:i4>262236</vt:i4>
      </vt:variant>
      <vt:variant>
        <vt:i4>516</vt:i4>
      </vt:variant>
      <vt:variant>
        <vt:i4>0</vt:i4>
      </vt:variant>
      <vt:variant>
        <vt:i4>5</vt:i4>
      </vt:variant>
      <vt:variant>
        <vt:lpwstr>http://www.nigrad.si/</vt:lpwstr>
      </vt:variant>
      <vt:variant>
        <vt:lpwstr/>
      </vt:variant>
      <vt:variant>
        <vt:i4>4456557</vt:i4>
      </vt:variant>
      <vt:variant>
        <vt:i4>513</vt:i4>
      </vt:variant>
      <vt:variant>
        <vt:i4>0</vt:i4>
      </vt:variant>
      <vt:variant>
        <vt:i4>5</vt:i4>
      </vt:variant>
      <vt:variant>
        <vt:lpwstr>http://www.enarocanje.si/_ESPD/</vt:lpwstr>
      </vt:variant>
      <vt:variant>
        <vt:lpwstr/>
      </vt:variant>
      <vt:variant>
        <vt:i4>6946870</vt:i4>
      </vt:variant>
      <vt:variant>
        <vt:i4>510</vt:i4>
      </vt:variant>
      <vt:variant>
        <vt:i4>0</vt:i4>
      </vt:variant>
      <vt:variant>
        <vt:i4>5</vt:i4>
      </vt:variant>
      <vt:variant>
        <vt:lpwstr>http://www.nigrad.si/javna-narocila</vt:lpwstr>
      </vt:variant>
      <vt:variant>
        <vt:lpwstr/>
      </vt:variant>
      <vt:variant>
        <vt:i4>786745</vt:i4>
      </vt:variant>
      <vt:variant>
        <vt:i4>507</vt:i4>
      </vt:variant>
      <vt:variant>
        <vt:i4>0</vt:i4>
      </vt:variant>
      <vt:variant>
        <vt:i4>5</vt:i4>
      </vt:variant>
      <vt:variant>
        <vt:lpwstr>http://www.enaročanje.si/</vt:lpwstr>
      </vt:variant>
      <vt:variant>
        <vt:lpwstr/>
      </vt:variant>
      <vt:variant>
        <vt:i4>1376311</vt:i4>
      </vt:variant>
      <vt:variant>
        <vt:i4>500</vt:i4>
      </vt:variant>
      <vt:variant>
        <vt:i4>0</vt:i4>
      </vt:variant>
      <vt:variant>
        <vt:i4>5</vt:i4>
      </vt:variant>
      <vt:variant>
        <vt:lpwstr/>
      </vt:variant>
      <vt:variant>
        <vt:lpwstr>_Toc464554252</vt:lpwstr>
      </vt:variant>
      <vt:variant>
        <vt:i4>1376311</vt:i4>
      </vt:variant>
      <vt:variant>
        <vt:i4>494</vt:i4>
      </vt:variant>
      <vt:variant>
        <vt:i4>0</vt:i4>
      </vt:variant>
      <vt:variant>
        <vt:i4>5</vt:i4>
      </vt:variant>
      <vt:variant>
        <vt:lpwstr/>
      </vt:variant>
      <vt:variant>
        <vt:lpwstr>_Toc464554251</vt:lpwstr>
      </vt:variant>
      <vt:variant>
        <vt:i4>1376311</vt:i4>
      </vt:variant>
      <vt:variant>
        <vt:i4>488</vt:i4>
      </vt:variant>
      <vt:variant>
        <vt:i4>0</vt:i4>
      </vt:variant>
      <vt:variant>
        <vt:i4>5</vt:i4>
      </vt:variant>
      <vt:variant>
        <vt:lpwstr/>
      </vt:variant>
      <vt:variant>
        <vt:lpwstr>_Toc464554250</vt:lpwstr>
      </vt:variant>
      <vt:variant>
        <vt:i4>1310775</vt:i4>
      </vt:variant>
      <vt:variant>
        <vt:i4>482</vt:i4>
      </vt:variant>
      <vt:variant>
        <vt:i4>0</vt:i4>
      </vt:variant>
      <vt:variant>
        <vt:i4>5</vt:i4>
      </vt:variant>
      <vt:variant>
        <vt:lpwstr/>
      </vt:variant>
      <vt:variant>
        <vt:lpwstr>_Toc464554249</vt:lpwstr>
      </vt:variant>
      <vt:variant>
        <vt:i4>1310775</vt:i4>
      </vt:variant>
      <vt:variant>
        <vt:i4>476</vt:i4>
      </vt:variant>
      <vt:variant>
        <vt:i4>0</vt:i4>
      </vt:variant>
      <vt:variant>
        <vt:i4>5</vt:i4>
      </vt:variant>
      <vt:variant>
        <vt:lpwstr/>
      </vt:variant>
      <vt:variant>
        <vt:lpwstr>_Toc464554248</vt:lpwstr>
      </vt:variant>
      <vt:variant>
        <vt:i4>1310775</vt:i4>
      </vt:variant>
      <vt:variant>
        <vt:i4>470</vt:i4>
      </vt:variant>
      <vt:variant>
        <vt:i4>0</vt:i4>
      </vt:variant>
      <vt:variant>
        <vt:i4>5</vt:i4>
      </vt:variant>
      <vt:variant>
        <vt:lpwstr/>
      </vt:variant>
      <vt:variant>
        <vt:lpwstr>_Toc464554247</vt:lpwstr>
      </vt:variant>
      <vt:variant>
        <vt:i4>1310775</vt:i4>
      </vt:variant>
      <vt:variant>
        <vt:i4>464</vt:i4>
      </vt:variant>
      <vt:variant>
        <vt:i4>0</vt:i4>
      </vt:variant>
      <vt:variant>
        <vt:i4>5</vt:i4>
      </vt:variant>
      <vt:variant>
        <vt:lpwstr/>
      </vt:variant>
      <vt:variant>
        <vt:lpwstr>_Toc464554246</vt:lpwstr>
      </vt:variant>
      <vt:variant>
        <vt:i4>1310775</vt:i4>
      </vt:variant>
      <vt:variant>
        <vt:i4>458</vt:i4>
      </vt:variant>
      <vt:variant>
        <vt:i4>0</vt:i4>
      </vt:variant>
      <vt:variant>
        <vt:i4>5</vt:i4>
      </vt:variant>
      <vt:variant>
        <vt:lpwstr/>
      </vt:variant>
      <vt:variant>
        <vt:lpwstr>_Toc464554245</vt:lpwstr>
      </vt:variant>
      <vt:variant>
        <vt:i4>1310775</vt:i4>
      </vt:variant>
      <vt:variant>
        <vt:i4>452</vt:i4>
      </vt:variant>
      <vt:variant>
        <vt:i4>0</vt:i4>
      </vt:variant>
      <vt:variant>
        <vt:i4>5</vt:i4>
      </vt:variant>
      <vt:variant>
        <vt:lpwstr/>
      </vt:variant>
      <vt:variant>
        <vt:lpwstr>_Toc464554244</vt:lpwstr>
      </vt:variant>
      <vt:variant>
        <vt:i4>1310775</vt:i4>
      </vt:variant>
      <vt:variant>
        <vt:i4>446</vt:i4>
      </vt:variant>
      <vt:variant>
        <vt:i4>0</vt:i4>
      </vt:variant>
      <vt:variant>
        <vt:i4>5</vt:i4>
      </vt:variant>
      <vt:variant>
        <vt:lpwstr/>
      </vt:variant>
      <vt:variant>
        <vt:lpwstr>_Toc464554243</vt:lpwstr>
      </vt:variant>
      <vt:variant>
        <vt:i4>1310775</vt:i4>
      </vt:variant>
      <vt:variant>
        <vt:i4>440</vt:i4>
      </vt:variant>
      <vt:variant>
        <vt:i4>0</vt:i4>
      </vt:variant>
      <vt:variant>
        <vt:i4>5</vt:i4>
      </vt:variant>
      <vt:variant>
        <vt:lpwstr/>
      </vt:variant>
      <vt:variant>
        <vt:lpwstr>_Toc464554242</vt:lpwstr>
      </vt:variant>
      <vt:variant>
        <vt:i4>1310775</vt:i4>
      </vt:variant>
      <vt:variant>
        <vt:i4>434</vt:i4>
      </vt:variant>
      <vt:variant>
        <vt:i4>0</vt:i4>
      </vt:variant>
      <vt:variant>
        <vt:i4>5</vt:i4>
      </vt:variant>
      <vt:variant>
        <vt:lpwstr/>
      </vt:variant>
      <vt:variant>
        <vt:lpwstr>_Toc464554241</vt:lpwstr>
      </vt:variant>
      <vt:variant>
        <vt:i4>1310775</vt:i4>
      </vt:variant>
      <vt:variant>
        <vt:i4>428</vt:i4>
      </vt:variant>
      <vt:variant>
        <vt:i4>0</vt:i4>
      </vt:variant>
      <vt:variant>
        <vt:i4>5</vt:i4>
      </vt:variant>
      <vt:variant>
        <vt:lpwstr/>
      </vt:variant>
      <vt:variant>
        <vt:lpwstr>_Toc464554240</vt:lpwstr>
      </vt:variant>
      <vt:variant>
        <vt:i4>1245239</vt:i4>
      </vt:variant>
      <vt:variant>
        <vt:i4>422</vt:i4>
      </vt:variant>
      <vt:variant>
        <vt:i4>0</vt:i4>
      </vt:variant>
      <vt:variant>
        <vt:i4>5</vt:i4>
      </vt:variant>
      <vt:variant>
        <vt:lpwstr/>
      </vt:variant>
      <vt:variant>
        <vt:lpwstr>_Toc464554239</vt:lpwstr>
      </vt:variant>
      <vt:variant>
        <vt:i4>1245239</vt:i4>
      </vt:variant>
      <vt:variant>
        <vt:i4>416</vt:i4>
      </vt:variant>
      <vt:variant>
        <vt:i4>0</vt:i4>
      </vt:variant>
      <vt:variant>
        <vt:i4>5</vt:i4>
      </vt:variant>
      <vt:variant>
        <vt:lpwstr/>
      </vt:variant>
      <vt:variant>
        <vt:lpwstr>_Toc464554238</vt:lpwstr>
      </vt:variant>
      <vt:variant>
        <vt:i4>1245239</vt:i4>
      </vt:variant>
      <vt:variant>
        <vt:i4>410</vt:i4>
      </vt:variant>
      <vt:variant>
        <vt:i4>0</vt:i4>
      </vt:variant>
      <vt:variant>
        <vt:i4>5</vt:i4>
      </vt:variant>
      <vt:variant>
        <vt:lpwstr/>
      </vt:variant>
      <vt:variant>
        <vt:lpwstr>_Toc464554237</vt:lpwstr>
      </vt:variant>
      <vt:variant>
        <vt:i4>1245239</vt:i4>
      </vt:variant>
      <vt:variant>
        <vt:i4>404</vt:i4>
      </vt:variant>
      <vt:variant>
        <vt:i4>0</vt:i4>
      </vt:variant>
      <vt:variant>
        <vt:i4>5</vt:i4>
      </vt:variant>
      <vt:variant>
        <vt:lpwstr/>
      </vt:variant>
      <vt:variant>
        <vt:lpwstr>_Toc464554236</vt:lpwstr>
      </vt:variant>
      <vt:variant>
        <vt:i4>1245239</vt:i4>
      </vt:variant>
      <vt:variant>
        <vt:i4>398</vt:i4>
      </vt:variant>
      <vt:variant>
        <vt:i4>0</vt:i4>
      </vt:variant>
      <vt:variant>
        <vt:i4>5</vt:i4>
      </vt:variant>
      <vt:variant>
        <vt:lpwstr/>
      </vt:variant>
      <vt:variant>
        <vt:lpwstr>_Toc464554235</vt:lpwstr>
      </vt:variant>
      <vt:variant>
        <vt:i4>1245239</vt:i4>
      </vt:variant>
      <vt:variant>
        <vt:i4>392</vt:i4>
      </vt:variant>
      <vt:variant>
        <vt:i4>0</vt:i4>
      </vt:variant>
      <vt:variant>
        <vt:i4>5</vt:i4>
      </vt:variant>
      <vt:variant>
        <vt:lpwstr/>
      </vt:variant>
      <vt:variant>
        <vt:lpwstr>_Toc464554234</vt:lpwstr>
      </vt:variant>
      <vt:variant>
        <vt:i4>1245239</vt:i4>
      </vt:variant>
      <vt:variant>
        <vt:i4>386</vt:i4>
      </vt:variant>
      <vt:variant>
        <vt:i4>0</vt:i4>
      </vt:variant>
      <vt:variant>
        <vt:i4>5</vt:i4>
      </vt:variant>
      <vt:variant>
        <vt:lpwstr/>
      </vt:variant>
      <vt:variant>
        <vt:lpwstr>_Toc464554233</vt:lpwstr>
      </vt:variant>
      <vt:variant>
        <vt:i4>1245239</vt:i4>
      </vt:variant>
      <vt:variant>
        <vt:i4>380</vt:i4>
      </vt:variant>
      <vt:variant>
        <vt:i4>0</vt:i4>
      </vt:variant>
      <vt:variant>
        <vt:i4>5</vt:i4>
      </vt:variant>
      <vt:variant>
        <vt:lpwstr/>
      </vt:variant>
      <vt:variant>
        <vt:lpwstr>_Toc464554232</vt:lpwstr>
      </vt:variant>
      <vt:variant>
        <vt:i4>1245239</vt:i4>
      </vt:variant>
      <vt:variant>
        <vt:i4>374</vt:i4>
      </vt:variant>
      <vt:variant>
        <vt:i4>0</vt:i4>
      </vt:variant>
      <vt:variant>
        <vt:i4>5</vt:i4>
      </vt:variant>
      <vt:variant>
        <vt:lpwstr/>
      </vt:variant>
      <vt:variant>
        <vt:lpwstr>_Toc464554231</vt:lpwstr>
      </vt:variant>
      <vt:variant>
        <vt:i4>1245239</vt:i4>
      </vt:variant>
      <vt:variant>
        <vt:i4>368</vt:i4>
      </vt:variant>
      <vt:variant>
        <vt:i4>0</vt:i4>
      </vt:variant>
      <vt:variant>
        <vt:i4>5</vt:i4>
      </vt:variant>
      <vt:variant>
        <vt:lpwstr/>
      </vt:variant>
      <vt:variant>
        <vt:lpwstr>_Toc464554230</vt:lpwstr>
      </vt:variant>
      <vt:variant>
        <vt:i4>1179703</vt:i4>
      </vt:variant>
      <vt:variant>
        <vt:i4>362</vt:i4>
      </vt:variant>
      <vt:variant>
        <vt:i4>0</vt:i4>
      </vt:variant>
      <vt:variant>
        <vt:i4>5</vt:i4>
      </vt:variant>
      <vt:variant>
        <vt:lpwstr/>
      </vt:variant>
      <vt:variant>
        <vt:lpwstr>_Toc464554229</vt:lpwstr>
      </vt:variant>
      <vt:variant>
        <vt:i4>1179703</vt:i4>
      </vt:variant>
      <vt:variant>
        <vt:i4>356</vt:i4>
      </vt:variant>
      <vt:variant>
        <vt:i4>0</vt:i4>
      </vt:variant>
      <vt:variant>
        <vt:i4>5</vt:i4>
      </vt:variant>
      <vt:variant>
        <vt:lpwstr/>
      </vt:variant>
      <vt:variant>
        <vt:lpwstr>_Toc464554228</vt:lpwstr>
      </vt:variant>
      <vt:variant>
        <vt:i4>1179703</vt:i4>
      </vt:variant>
      <vt:variant>
        <vt:i4>350</vt:i4>
      </vt:variant>
      <vt:variant>
        <vt:i4>0</vt:i4>
      </vt:variant>
      <vt:variant>
        <vt:i4>5</vt:i4>
      </vt:variant>
      <vt:variant>
        <vt:lpwstr/>
      </vt:variant>
      <vt:variant>
        <vt:lpwstr>_Toc464554227</vt:lpwstr>
      </vt:variant>
      <vt:variant>
        <vt:i4>1179703</vt:i4>
      </vt:variant>
      <vt:variant>
        <vt:i4>344</vt:i4>
      </vt:variant>
      <vt:variant>
        <vt:i4>0</vt:i4>
      </vt:variant>
      <vt:variant>
        <vt:i4>5</vt:i4>
      </vt:variant>
      <vt:variant>
        <vt:lpwstr/>
      </vt:variant>
      <vt:variant>
        <vt:lpwstr>_Toc464554226</vt:lpwstr>
      </vt:variant>
      <vt:variant>
        <vt:i4>1179703</vt:i4>
      </vt:variant>
      <vt:variant>
        <vt:i4>338</vt:i4>
      </vt:variant>
      <vt:variant>
        <vt:i4>0</vt:i4>
      </vt:variant>
      <vt:variant>
        <vt:i4>5</vt:i4>
      </vt:variant>
      <vt:variant>
        <vt:lpwstr/>
      </vt:variant>
      <vt:variant>
        <vt:lpwstr>_Toc464554225</vt:lpwstr>
      </vt:variant>
      <vt:variant>
        <vt:i4>1179703</vt:i4>
      </vt:variant>
      <vt:variant>
        <vt:i4>332</vt:i4>
      </vt:variant>
      <vt:variant>
        <vt:i4>0</vt:i4>
      </vt:variant>
      <vt:variant>
        <vt:i4>5</vt:i4>
      </vt:variant>
      <vt:variant>
        <vt:lpwstr/>
      </vt:variant>
      <vt:variant>
        <vt:lpwstr>_Toc464554224</vt:lpwstr>
      </vt:variant>
      <vt:variant>
        <vt:i4>1179703</vt:i4>
      </vt:variant>
      <vt:variant>
        <vt:i4>326</vt:i4>
      </vt:variant>
      <vt:variant>
        <vt:i4>0</vt:i4>
      </vt:variant>
      <vt:variant>
        <vt:i4>5</vt:i4>
      </vt:variant>
      <vt:variant>
        <vt:lpwstr/>
      </vt:variant>
      <vt:variant>
        <vt:lpwstr>_Toc464554223</vt:lpwstr>
      </vt:variant>
      <vt:variant>
        <vt:i4>1179703</vt:i4>
      </vt:variant>
      <vt:variant>
        <vt:i4>320</vt:i4>
      </vt:variant>
      <vt:variant>
        <vt:i4>0</vt:i4>
      </vt:variant>
      <vt:variant>
        <vt:i4>5</vt:i4>
      </vt:variant>
      <vt:variant>
        <vt:lpwstr/>
      </vt:variant>
      <vt:variant>
        <vt:lpwstr>_Toc464554222</vt:lpwstr>
      </vt:variant>
      <vt:variant>
        <vt:i4>1179703</vt:i4>
      </vt:variant>
      <vt:variant>
        <vt:i4>314</vt:i4>
      </vt:variant>
      <vt:variant>
        <vt:i4>0</vt:i4>
      </vt:variant>
      <vt:variant>
        <vt:i4>5</vt:i4>
      </vt:variant>
      <vt:variant>
        <vt:lpwstr/>
      </vt:variant>
      <vt:variant>
        <vt:lpwstr>_Toc464554221</vt:lpwstr>
      </vt:variant>
      <vt:variant>
        <vt:i4>1179703</vt:i4>
      </vt:variant>
      <vt:variant>
        <vt:i4>308</vt:i4>
      </vt:variant>
      <vt:variant>
        <vt:i4>0</vt:i4>
      </vt:variant>
      <vt:variant>
        <vt:i4>5</vt:i4>
      </vt:variant>
      <vt:variant>
        <vt:lpwstr/>
      </vt:variant>
      <vt:variant>
        <vt:lpwstr>_Toc464554220</vt:lpwstr>
      </vt:variant>
      <vt:variant>
        <vt:i4>1114167</vt:i4>
      </vt:variant>
      <vt:variant>
        <vt:i4>302</vt:i4>
      </vt:variant>
      <vt:variant>
        <vt:i4>0</vt:i4>
      </vt:variant>
      <vt:variant>
        <vt:i4>5</vt:i4>
      </vt:variant>
      <vt:variant>
        <vt:lpwstr/>
      </vt:variant>
      <vt:variant>
        <vt:lpwstr>_Toc464554219</vt:lpwstr>
      </vt:variant>
      <vt:variant>
        <vt:i4>1114167</vt:i4>
      </vt:variant>
      <vt:variant>
        <vt:i4>296</vt:i4>
      </vt:variant>
      <vt:variant>
        <vt:i4>0</vt:i4>
      </vt:variant>
      <vt:variant>
        <vt:i4>5</vt:i4>
      </vt:variant>
      <vt:variant>
        <vt:lpwstr/>
      </vt:variant>
      <vt:variant>
        <vt:lpwstr>_Toc464554218</vt:lpwstr>
      </vt:variant>
      <vt:variant>
        <vt:i4>1114167</vt:i4>
      </vt:variant>
      <vt:variant>
        <vt:i4>290</vt:i4>
      </vt:variant>
      <vt:variant>
        <vt:i4>0</vt:i4>
      </vt:variant>
      <vt:variant>
        <vt:i4>5</vt:i4>
      </vt:variant>
      <vt:variant>
        <vt:lpwstr/>
      </vt:variant>
      <vt:variant>
        <vt:lpwstr>_Toc464554217</vt:lpwstr>
      </vt:variant>
      <vt:variant>
        <vt:i4>1114167</vt:i4>
      </vt:variant>
      <vt:variant>
        <vt:i4>284</vt:i4>
      </vt:variant>
      <vt:variant>
        <vt:i4>0</vt:i4>
      </vt:variant>
      <vt:variant>
        <vt:i4>5</vt:i4>
      </vt:variant>
      <vt:variant>
        <vt:lpwstr/>
      </vt:variant>
      <vt:variant>
        <vt:lpwstr>_Toc464554216</vt:lpwstr>
      </vt:variant>
      <vt:variant>
        <vt:i4>1114167</vt:i4>
      </vt:variant>
      <vt:variant>
        <vt:i4>278</vt:i4>
      </vt:variant>
      <vt:variant>
        <vt:i4>0</vt:i4>
      </vt:variant>
      <vt:variant>
        <vt:i4>5</vt:i4>
      </vt:variant>
      <vt:variant>
        <vt:lpwstr/>
      </vt:variant>
      <vt:variant>
        <vt:lpwstr>_Toc464554215</vt:lpwstr>
      </vt:variant>
      <vt:variant>
        <vt:i4>1114167</vt:i4>
      </vt:variant>
      <vt:variant>
        <vt:i4>272</vt:i4>
      </vt:variant>
      <vt:variant>
        <vt:i4>0</vt:i4>
      </vt:variant>
      <vt:variant>
        <vt:i4>5</vt:i4>
      </vt:variant>
      <vt:variant>
        <vt:lpwstr/>
      </vt:variant>
      <vt:variant>
        <vt:lpwstr>_Toc464554214</vt:lpwstr>
      </vt:variant>
      <vt:variant>
        <vt:i4>1114167</vt:i4>
      </vt:variant>
      <vt:variant>
        <vt:i4>266</vt:i4>
      </vt:variant>
      <vt:variant>
        <vt:i4>0</vt:i4>
      </vt:variant>
      <vt:variant>
        <vt:i4>5</vt:i4>
      </vt:variant>
      <vt:variant>
        <vt:lpwstr/>
      </vt:variant>
      <vt:variant>
        <vt:lpwstr>_Toc464554213</vt:lpwstr>
      </vt:variant>
      <vt:variant>
        <vt:i4>1114167</vt:i4>
      </vt:variant>
      <vt:variant>
        <vt:i4>260</vt:i4>
      </vt:variant>
      <vt:variant>
        <vt:i4>0</vt:i4>
      </vt:variant>
      <vt:variant>
        <vt:i4>5</vt:i4>
      </vt:variant>
      <vt:variant>
        <vt:lpwstr/>
      </vt:variant>
      <vt:variant>
        <vt:lpwstr>_Toc464554212</vt:lpwstr>
      </vt:variant>
      <vt:variant>
        <vt:i4>1114167</vt:i4>
      </vt:variant>
      <vt:variant>
        <vt:i4>254</vt:i4>
      </vt:variant>
      <vt:variant>
        <vt:i4>0</vt:i4>
      </vt:variant>
      <vt:variant>
        <vt:i4>5</vt:i4>
      </vt:variant>
      <vt:variant>
        <vt:lpwstr/>
      </vt:variant>
      <vt:variant>
        <vt:lpwstr>_Toc464554211</vt:lpwstr>
      </vt:variant>
      <vt:variant>
        <vt:i4>1114167</vt:i4>
      </vt:variant>
      <vt:variant>
        <vt:i4>248</vt:i4>
      </vt:variant>
      <vt:variant>
        <vt:i4>0</vt:i4>
      </vt:variant>
      <vt:variant>
        <vt:i4>5</vt:i4>
      </vt:variant>
      <vt:variant>
        <vt:lpwstr/>
      </vt:variant>
      <vt:variant>
        <vt:lpwstr>_Toc464554210</vt:lpwstr>
      </vt:variant>
      <vt:variant>
        <vt:i4>1048631</vt:i4>
      </vt:variant>
      <vt:variant>
        <vt:i4>242</vt:i4>
      </vt:variant>
      <vt:variant>
        <vt:i4>0</vt:i4>
      </vt:variant>
      <vt:variant>
        <vt:i4>5</vt:i4>
      </vt:variant>
      <vt:variant>
        <vt:lpwstr/>
      </vt:variant>
      <vt:variant>
        <vt:lpwstr>_Toc464554209</vt:lpwstr>
      </vt:variant>
      <vt:variant>
        <vt:i4>1048631</vt:i4>
      </vt:variant>
      <vt:variant>
        <vt:i4>236</vt:i4>
      </vt:variant>
      <vt:variant>
        <vt:i4>0</vt:i4>
      </vt:variant>
      <vt:variant>
        <vt:i4>5</vt:i4>
      </vt:variant>
      <vt:variant>
        <vt:lpwstr/>
      </vt:variant>
      <vt:variant>
        <vt:lpwstr>_Toc464554208</vt:lpwstr>
      </vt:variant>
      <vt:variant>
        <vt:i4>1048631</vt:i4>
      </vt:variant>
      <vt:variant>
        <vt:i4>230</vt:i4>
      </vt:variant>
      <vt:variant>
        <vt:i4>0</vt:i4>
      </vt:variant>
      <vt:variant>
        <vt:i4>5</vt:i4>
      </vt:variant>
      <vt:variant>
        <vt:lpwstr/>
      </vt:variant>
      <vt:variant>
        <vt:lpwstr>_Toc464554207</vt:lpwstr>
      </vt:variant>
      <vt:variant>
        <vt:i4>1048631</vt:i4>
      </vt:variant>
      <vt:variant>
        <vt:i4>224</vt:i4>
      </vt:variant>
      <vt:variant>
        <vt:i4>0</vt:i4>
      </vt:variant>
      <vt:variant>
        <vt:i4>5</vt:i4>
      </vt:variant>
      <vt:variant>
        <vt:lpwstr/>
      </vt:variant>
      <vt:variant>
        <vt:lpwstr>_Toc464554206</vt:lpwstr>
      </vt:variant>
      <vt:variant>
        <vt:i4>1048631</vt:i4>
      </vt:variant>
      <vt:variant>
        <vt:i4>218</vt:i4>
      </vt:variant>
      <vt:variant>
        <vt:i4>0</vt:i4>
      </vt:variant>
      <vt:variant>
        <vt:i4>5</vt:i4>
      </vt:variant>
      <vt:variant>
        <vt:lpwstr/>
      </vt:variant>
      <vt:variant>
        <vt:lpwstr>_Toc464554205</vt:lpwstr>
      </vt:variant>
      <vt:variant>
        <vt:i4>1048631</vt:i4>
      </vt:variant>
      <vt:variant>
        <vt:i4>212</vt:i4>
      </vt:variant>
      <vt:variant>
        <vt:i4>0</vt:i4>
      </vt:variant>
      <vt:variant>
        <vt:i4>5</vt:i4>
      </vt:variant>
      <vt:variant>
        <vt:lpwstr/>
      </vt:variant>
      <vt:variant>
        <vt:lpwstr>_Toc464554204</vt:lpwstr>
      </vt:variant>
      <vt:variant>
        <vt:i4>1048631</vt:i4>
      </vt:variant>
      <vt:variant>
        <vt:i4>206</vt:i4>
      </vt:variant>
      <vt:variant>
        <vt:i4>0</vt:i4>
      </vt:variant>
      <vt:variant>
        <vt:i4>5</vt:i4>
      </vt:variant>
      <vt:variant>
        <vt:lpwstr/>
      </vt:variant>
      <vt:variant>
        <vt:lpwstr>_Toc464554203</vt:lpwstr>
      </vt:variant>
      <vt:variant>
        <vt:i4>1048631</vt:i4>
      </vt:variant>
      <vt:variant>
        <vt:i4>200</vt:i4>
      </vt:variant>
      <vt:variant>
        <vt:i4>0</vt:i4>
      </vt:variant>
      <vt:variant>
        <vt:i4>5</vt:i4>
      </vt:variant>
      <vt:variant>
        <vt:lpwstr/>
      </vt:variant>
      <vt:variant>
        <vt:lpwstr>_Toc464554202</vt:lpwstr>
      </vt:variant>
      <vt:variant>
        <vt:i4>1048631</vt:i4>
      </vt:variant>
      <vt:variant>
        <vt:i4>194</vt:i4>
      </vt:variant>
      <vt:variant>
        <vt:i4>0</vt:i4>
      </vt:variant>
      <vt:variant>
        <vt:i4>5</vt:i4>
      </vt:variant>
      <vt:variant>
        <vt:lpwstr/>
      </vt:variant>
      <vt:variant>
        <vt:lpwstr>_Toc464554201</vt:lpwstr>
      </vt:variant>
      <vt:variant>
        <vt:i4>1048631</vt:i4>
      </vt:variant>
      <vt:variant>
        <vt:i4>188</vt:i4>
      </vt:variant>
      <vt:variant>
        <vt:i4>0</vt:i4>
      </vt:variant>
      <vt:variant>
        <vt:i4>5</vt:i4>
      </vt:variant>
      <vt:variant>
        <vt:lpwstr/>
      </vt:variant>
      <vt:variant>
        <vt:lpwstr>_Toc464554200</vt:lpwstr>
      </vt:variant>
      <vt:variant>
        <vt:i4>1638452</vt:i4>
      </vt:variant>
      <vt:variant>
        <vt:i4>182</vt:i4>
      </vt:variant>
      <vt:variant>
        <vt:i4>0</vt:i4>
      </vt:variant>
      <vt:variant>
        <vt:i4>5</vt:i4>
      </vt:variant>
      <vt:variant>
        <vt:lpwstr/>
      </vt:variant>
      <vt:variant>
        <vt:lpwstr>_Toc464554199</vt:lpwstr>
      </vt:variant>
      <vt:variant>
        <vt:i4>1638452</vt:i4>
      </vt:variant>
      <vt:variant>
        <vt:i4>176</vt:i4>
      </vt:variant>
      <vt:variant>
        <vt:i4>0</vt:i4>
      </vt:variant>
      <vt:variant>
        <vt:i4>5</vt:i4>
      </vt:variant>
      <vt:variant>
        <vt:lpwstr/>
      </vt:variant>
      <vt:variant>
        <vt:lpwstr>_Toc464554198</vt:lpwstr>
      </vt:variant>
      <vt:variant>
        <vt:i4>1638452</vt:i4>
      </vt:variant>
      <vt:variant>
        <vt:i4>170</vt:i4>
      </vt:variant>
      <vt:variant>
        <vt:i4>0</vt:i4>
      </vt:variant>
      <vt:variant>
        <vt:i4>5</vt:i4>
      </vt:variant>
      <vt:variant>
        <vt:lpwstr/>
      </vt:variant>
      <vt:variant>
        <vt:lpwstr>_Toc464554197</vt:lpwstr>
      </vt:variant>
      <vt:variant>
        <vt:i4>1638452</vt:i4>
      </vt:variant>
      <vt:variant>
        <vt:i4>164</vt:i4>
      </vt:variant>
      <vt:variant>
        <vt:i4>0</vt:i4>
      </vt:variant>
      <vt:variant>
        <vt:i4>5</vt:i4>
      </vt:variant>
      <vt:variant>
        <vt:lpwstr/>
      </vt:variant>
      <vt:variant>
        <vt:lpwstr>_Toc464554196</vt:lpwstr>
      </vt:variant>
      <vt:variant>
        <vt:i4>1638452</vt:i4>
      </vt:variant>
      <vt:variant>
        <vt:i4>158</vt:i4>
      </vt:variant>
      <vt:variant>
        <vt:i4>0</vt:i4>
      </vt:variant>
      <vt:variant>
        <vt:i4>5</vt:i4>
      </vt:variant>
      <vt:variant>
        <vt:lpwstr/>
      </vt:variant>
      <vt:variant>
        <vt:lpwstr>_Toc464554195</vt:lpwstr>
      </vt:variant>
      <vt:variant>
        <vt:i4>1638452</vt:i4>
      </vt:variant>
      <vt:variant>
        <vt:i4>152</vt:i4>
      </vt:variant>
      <vt:variant>
        <vt:i4>0</vt:i4>
      </vt:variant>
      <vt:variant>
        <vt:i4>5</vt:i4>
      </vt:variant>
      <vt:variant>
        <vt:lpwstr/>
      </vt:variant>
      <vt:variant>
        <vt:lpwstr>_Toc464554194</vt:lpwstr>
      </vt:variant>
      <vt:variant>
        <vt:i4>1638452</vt:i4>
      </vt:variant>
      <vt:variant>
        <vt:i4>146</vt:i4>
      </vt:variant>
      <vt:variant>
        <vt:i4>0</vt:i4>
      </vt:variant>
      <vt:variant>
        <vt:i4>5</vt:i4>
      </vt:variant>
      <vt:variant>
        <vt:lpwstr/>
      </vt:variant>
      <vt:variant>
        <vt:lpwstr>_Toc464554193</vt:lpwstr>
      </vt:variant>
      <vt:variant>
        <vt:i4>1638452</vt:i4>
      </vt:variant>
      <vt:variant>
        <vt:i4>140</vt:i4>
      </vt:variant>
      <vt:variant>
        <vt:i4>0</vt:i4>
      </vt:variant>
      <vt:variant>
        <vt:i4>5</vt:i4>
      </vt:variant>
      <vt:variant>
        <vt:lpwstr/>
      </vt:variant>
      <vt:variant>
        <vt:lpwstr>_Toc464554192</vt:lpwstr>
      </vt:variant>
      <vt:variant>
        <vt:i4>1638452</vt:i4>
      </vt:variant>
      <vt:variant>
        <vt:i4>134</vt:i4>
      </vt:variant>
      <vt:variant>
        <vt:i4>0</vt:i4>
      </vt:variant>
      <vt:variant>
        <vt:i4>5</vt:i4>
      </vt:variant>
      <vt:variant>
        <vt:lpwstr/>
      </vt:variant>
      <vt:variant>
        <vt:lpwstr>_Toc464554191</vt:lpwstr>
      </vt:variant>
      <vt:variant>
        <vt:i4>1638452</vt:i4>
      </vt:variant>
      <vt:variant>
        <vt:i4>128</vt:i4>
      </vt:variant>
      <vt:variant>
        <vt:i4>0</vt:i4>
      </vt:variant>
      <vt:variant>
        <vt:i4>5</vt:i4>
      </vt:variant>
      <vt:variant>
        <vt:lpwstr/>
      </vt:variant>
      <vt:variant>
        <vt:lpwstr>_Toc464554190</vt:lpwstr>
      </vt:variant>
      <vt:variant>
        <vt:i4>1572916</vt:i4>
      </vt:variant>
      <vt:variant>
        <vt:i4>122</vt:i4>
      </vt:variant>
      <vt:variant>
        <vt:i4>0</vt:i4>
      </vt:variant>
      <vt:variant>
        <vt:i4>5</vt:i4>
      </vt:variant>
      <vt:variant>
        <vt:lpwstr/>
      </vt:variant>
      <vt:variant>
        <vt:lpwstr>_Toc464554189</vt:lpwstr>
      </vt:variant>
      <vt:variant>
        <vt:i4>1572916</vt:i4>
      </vt:variant>
      <vt:variant>
        <vt:i4>116</vt:i4>
      </vt:variant>
      <vt:variant>
        <vt:i4>0</vt:i4>
      </vt:variant>
      <vt:variant>
        <vt:i4>5</vt:i4>
      </vt:variant>
      <vt:variant>
        <vt:lpwstr/>
      </vt:variant>
      <vt:variant>
        <vt:lpwstr>_Toc464554188</vt:lpwstr>
      </vt:variant>
      <vt:variant>
        <vt:i4>1572916</vt:i4>
      </vt:variant>
      <vt:variant>
        <vt:i4>110</vt:i4>
      </vt:variant>
      <vt:variant>
        <vt:i4>0</vt:i4>
      </vt:variant>
      <vt:variant>
        <vt:i4>5</vt:i4>
      </vt:variant>
      <vt:variant>
        <vt:lpwstr/>
      </vt:variant>
      <vt:variant>
        <vt:lpwstr>_Toc464554187</vt:lpwstr>
      </vt:variant>
      <vt:variant>
        <vt:i4>1572916</vt:i4>
      </vt:variant>
      <vt:variant>
        <vt:i4>104</vt:i4>
      </vt:variant>
      <vt:variant>
        <vt:i4>0</vt:i4>
      </vt:variant>
      <vt:variant>
        <vt:i4>5</vt:i4>
      </vt:variant>
      <vt:variant>
        <vt:lpwstr/>
      </vt:variant>
      <vt:variant>
        <vt:lpwstr>_Toc464554186</vt:lpwstr>
      </vt:variant>
      <vt:variant>
        <vt:i4>1572916</vt:i4>
      </vt:variant>
      <vt:variant>
        <vt:i4>98</vt:i4>
      </vt:variant>
      <vt:variant>
        <vt:i4>0</vt:i4>
      </vt:variant>
      <vt:variant>
        <vt:i4>5</vt:i4>
      </vt:variant>
      <vt:variant>
        <vt:lpwstr/>
      </vt:variant>
      <vt:variant>
        <vt:lpwstr>_Toc464554185</vt:lpwstr>
      </vt:variant>
      <vt:variant>
        <vt:i4>1572916</vt:i4>
      </vt:variant>
      <vt:variant>
        <vt:i4>92</vt:i4>
      </vt:variant>
      <vt:variant>
        <vt:i4>0</vt:i4>
      </vt:variant>
      <vt:variant>
        <vt:i4>5</vt:i4>
      </vt:variant>
      <vt:variant>
        <vt:lpwstr/>
      </vt:variant>
      <vt:variant>
        <vt:lpwstr>_Toc464554184</vt:lpwstr>
      </vt:variant>
      <vt:variant>
        <vt:i4>1572916</vt:i4>
      </vt:variant>
      <vt:variant>
        <vt:i4>86</vt:i4>
      </vt:variant>
      <vt:variant>
        <vt:i4>0</vt:i4>
      </vt:variant>
      <vt:variant>
        <vt:i4>5</vt:i4>
      </vt:variant>
      <vt:variant>
        <vt:lpwstr/>
      </vt:variant>
      <vt:variant>
        <vt:lpwstr>_Toc464554183</vt:lpwstr>
      </vt:variant>
      <vt:variant>
        <vt:i4>1572916</vt:i4>
      </vt:variant>
      <vt:variant>
        <vt:i4>80</vt:i4>
      </vt:variant>
      <vt:variant>
        <vt:i4>0</vt:i4>
      </vt:variant>
      <vt:variant>
        <vt:i4>5</vt:i4>
      </vt:variant>
      <vt:variant>
        <vt:lpwstr/>
      </vt:variant>
      <vt:variant>
        <vt:lpwstr>_Toc464554182</vt:lpwstr>
      </vt:variant>
      <vt:variant>
        <vt:i4>1572916</vt:i4>
      </vt:variant>
      <vt:variant>
        <vt:i4>74</vt:i4>
      </vt:variant>
      <vt:variant>
        <vt:i4>0</vt:i4>
      </vt:variant>
      <vt:variant>
        <vt:i4>5</vt:i4>
      </vt:variant>
      <vt:variant>
        <vt:lpwstr/>
      </vt:variant>
      <vt:variant>
        <vt:lpwstr>_Toc464554181</vt:lpwstr>
      </vt:variant>
      <vt:variant>
        <vt:i4>1572916</vt:i4>
      </vt:variant>
      <vt:variant>
        <vt:i4>68</vt:i4>
      </vt:variant>
      <vt:variant>
        <vt:i4>0</vt:i4>
      </vt:variant>
      <vt:variant>
        <vt:i4>5</vt:i4>
      </vt:variant>
      <vt:variant>
        <vt:lpwstr/>
      </vt:variant>
      <vt:variant>
        <vt:lpwstr>_Toc464554180</vt:lpwstr>
      </vt:variant>
      <vt:variant>
        <vt:i4>1507380</vt:i4>
      </vt:variant>
      <vt:variant>
        <vt:i4>62</vt:i4>
      </vt:variant>
      <vt:variant>
        <vt:i4>0</vt:i4>
      </vt:variant>
      <vt:variant>
        <vt:i4>5</vt:i4>
      </vt:variant>
      <vt:variant>
        <vt:lpwstr/>
      </vt:variant>
      <vt:variant>
        <vt:lpwstr>_Toc464554179</vt:lpwstr>
      </vt:variant>
      <vt:variant>
        <vt:i4>1507380</vt:i4>
      </vt:variant>
      <vt:variant>
        <vt:i4>56</vt:i4>
      </vt:variant>
      <vt:variant>
        <vt:i4>0</vt:i4>
      </vt:variant>
      <vt:variant>
        <vt:i4>5</vt:i4>
      </vt:variant>
      <vt:variant>
        <vt:lpwstr/>
      </vt:variant>
      <vt:variant>
        <vt:lpwstr>_Toc464554178</vt:lpwstr>
      </vt:variant>
      <vt:variant>
        <vt:i4>1507380</vt:i4>
      </vt:variant>
      <vt:variant>
        <vt:i4>50</vt:i4>
      </vt:variant>
      <vt:variant>
        <vt:i4>0</vt:i4>
      </vt:variant>
      <vt:variant>
        <vt:i4>5</vt:i4>
      </vt:variant>
      <vt:variant>
        <vt:lpwstr/>
      </vt:variant>
      <vt:variant>
        <vt:lpwstr>_Toc464554177</vt:lpwstr>
      </vt:variant>
      <vt:variant>
        <vt:i4>1507380</vt:i4>
      </vt:variant>
      <vt:variant>
        <vt:i4>44</vt:i4>
      </vt:variant>
      <vt:variant>
        <vt:i4>0</vt:i4>
      </vt:variant>
      <vt:variant>
        <vt:i4>5</vt:i4>
      </vt:variant>
      <vt:variant>
        <vt:lpwstr/>
      </vt:variant>
      <vt:variant>
        <vt:lpwstr>_Toc464554176</vt:lpwstr>
      </vt:variant>
      <vt:variant>
        <vt:i4>1507380</vt:i4>
      </vt:variant>
      <vt:variant>
        <vt:i4>38</vt:i4>
      </vt:variant>
      <vt:variant>
        <vt:i4>0</vt:i4>
      </vt:variant>
      <vt:variant>
        <vt:i4>5</vt:i4>
      </vt:variant>
      <vt:variant>
        <vt:lpwstr/>
      </vt:variant>
      <vt:variant>
        <vt:lpwstr>_Toc464554175</vt:lpwstr>
      </vt:variant>
      <vt:variant>
        <vt:i4>1507380</vt:i4>
      </vt:variant>
      <vt:variant>
        <vt:i4>32</vt:i4>
      </vt:variant>
      <vt:variant>
        <vt:i4>0</vt:i4>
      </vt:variant>
      <vt:variant>
        <vt:i4>5</vt:i4>
      </vt:variant>
      <vt:variant>
        <vt:lpwstr/>
      </vt:variant>
      <vt:variant>
        <vt:lpwstr>_Toc464554174</vt:lpwstr>
      </vt:variant>
      <vt:variant>
        <vt:i4>1507380</vt:i4>
      </vt:variant>
      <vt:variant>
        <vt:i4>26</vt:i4>
      </vt:variant>
      <vt:variant>
        <vt:i4>0</vt:i4>
      </vt:variant>
      <vt:variant>
        <vt:i4>5</vt:i4>
      </vt:variant>
      <vt:variant>
        <vt:lpwstr/>
      </vt:variant>
      <vt:variant>
        <vt:lpwstr>_Toc464554173</vt:lpwstr>
      </vt:variant>
      <vt:variant>
        <vt:i4>1507380</vt:i4>
      </vt:variant>
      <vt:variant>
        <vt:i4>20</vt:i4>
      </vt:variant>
      <vt:variant>
        <vt:i4>0</vt:i4>
      </vt:variant>
      <vt:variant>
        <vt:i4>5</vt:i4>
      </vt:variant>
      <vt:variant>
        <vt:lpwstr/>
      </vt:variant>
      <vt:variant>
        <vt:lpwstr>_Toc464554172</vt:lpwstr>
      </vt:variant>
      <vt:variant>
        <vt:i4>1507380</vt:i4>
      </vt:variant>
      <vt:variant>
        <vt:i4>14</vt:i4>
      </vt:variant>
      <vt:variant>
        <vt:i4>0</vt:i4>
      </vt:variant>
      <vt:variant>
        <vt:i4>5</vt:i4>
      </vt:variant>
      <vt:variant>
        <vt:lpwstr/>
      </vt:variant>
      <vt:variant>
        <vt:lpwstr>_Toc464554171</vt:lpwstr>
      </vt:variant>
      <vt:variant>
        <vt:i4>1507380</vt:i4>
      </vt:variant>
      <vt:variant>
        <vt:i4>8</vt:i4>
      </vt:variant>
      <vt:variant>
        <vt:i4>0</vt:i4>
      </vt:variant>
      <vt:variant>
        <vt:i4>5</vt:i4>
      </vt:variant>
      <vt:variant>
        <vt:lpwstr/>
      </vt:variant>
      <vt:variant>
        <vt:lpwstr>_Toc464554170</vt:lpwstr>
      </vt:variant>
      <vt:variant>
        <vt:i4>1441844</vt:i4>
      </vt:variant>
      <vt:variant>
        <vt:i4>2</vt:i4>
      </vt:variant>
      <vt:variant>
        <vt:i4>0</vt:i4>
      </vt:variant>
      <vt:variant>
        <vt:i4>5</vt:i4>
      </vt:variant>
      <vt:variant>
        <vt:lpwstr/>
      </vt:variant>
      <vt:variant>
        <vt:lpwstr>_Toc464554169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31</cp:revision>
  <cp:lastPrinted>2016-11-17T06:58:00Z</cp:lastPrinted>
  <dcterms:created xsi:type="dcterms:W3CDTF">2016-11-17T06:59:00Z</dcterms:created>
  <dcterms:modified xsi:type="dcterms:W3CDTF">2019-07-16T08:08:00Z</dcterms:modified>
</cp:coreProperties>
</file>